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2" w:rsidRDefault="00A0309D" w:rsidP="00A0309D">
      <w:pPr>
        <w:jc w:val="right"/>
      </w:pPr>
      <w:r>
        <w:t>Приложения 1</w:t>
      </w:r>
    </w:p>
    <w:p w:rsidR="00560F54" w:rsidRDefault="00560F54" w:rsidP="00A0309D">
      <w:pPr>
        <w:jc w:val="right"/>
      </w:pPr>
    </w:p>
    <w:p w:rsidR="00560F54" w:rsidRDefault="002F5245" w:rsidP="002F5245">
      <w:pPr>
        <w:jc w:val="center"/>
      </w:pPr>
      <w:r>
        <w:t>Оплата по поступление денег.</w:t>
      </w:r>
    </w:p>
    <w:p w:rsidR="00560F54" w:rsidRPr="00A0309D" w:rsidRDefault="00560F54" w:rsidP="00A0309D">
      <w:pPr>
        <w:jc w:val="right"/>
      </w:pPr>
    </w:p>
    <w:tbl>
      <w:tblPr>
        <w:tblW w:w="11015" w:type="dxa"/>
        <w:tblInd w:w="-743" w:type="dxa"/>
        <w:tblLayout w:type="fixed"/>
        <w:tblLook w:val="04A0"/>
      </w:tblPr>
      <w:tblGrid>
        <w:gridCol w:w="565"/>
        <w:gridCol w:w="2269"/>
        <w:gridCol w:w="2268"/>
        <w:gridCol w:w="992"/>
        <w:gridCol w:w="1136"/>
        <w:gridCol w:w="990"/>
        <w:gridCol w:w="1276"/>
        <w:gridCol w:w="1519"/>
      </w:tblGrid>
      <w:tr w:rsidR="00560F54" w:rsidRPr="00EB323A" w:rsidTr="00C96357">
        <w:trPr>
          <w:trHeight w:val="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Тех.характеристика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C963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B323A">
              <w:rPr>
                <w:bCs/>
                <w:color w:val="000000"/>
                <w:sz w:val="26"/>
                <w:szCs w:val="26"/>
              </w:rPr>
              <w:t xml:space="preserve">Общее кол-во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 xml:space="preserve"> Цена за ед., тенге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 xml:space="preserve"> Сумма, тенге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Срок поставки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Место поставки</w:t>
            </w:r>
          </w:p>
        </w:tc>
      </w:tr>
      <w:tr w:rsidR="00560F54" w:rsidRPr="00EB323A" w:rsidTr="00C96357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57" w:rsidRDefault="00C96357" w:rsidP="00C96357">
            <w:r>
              <w:t>VCT Transmitter. 2 channel, 2.5Gb each channel -modified            ёмкостной передатчик данных с кронштейном, 2-х канальный , скорость передачи 2.5 Гбит\с , питание +24В</w:t>
            </w:r>
          </w:p>
          <w:p w:rsidR="00C96357" w:rsidRDefault="00C96357" w:rsidP="00C96357">
            <w:r>
              <w:t xml:space="preserve">для  компьютерного томографа General Electric Optima 660  </w:t>
            </w:r>
          </w:p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57" w:rsidRDefault="00C96357" w:rsidP="00C96357">
            <w:r>
              <w:t>VCT Transmitter. 2 channel, 2.5Gb each channel -modified            ёмкостной передатчик данных с кронштейном, 2-х канальный , скорость передачи 2.5 Гбит\с , питание +24В</w:t>
            </w:r>
          </w:p>
          <w:p w:rsidR="00C96357" w:rsidRDefault="00C96357" w:rsidP="00C96357">
            <w:r>
              <w:t xml:space="preserve">для  компьютерного томографа General Electric Optima 660  </w:t>
            </w:r>
          </w:p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828 800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C96357" w:rsidP="002F5245">
            <w:pPr>
              <w:ind w:right="-116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календарных дней </w:t>
            </w:r>
            <w:r w:rsidR="006E4C3E">
              <w:rPr>
                <w:sz w:val="26"/>
                <w:szCs w:val="26"/>
              </w:rPr>
              <w:t xml:space="preserve"> </w:t>
            </w:r>
            <w:r w:rsidR="00560F54"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560F54" w:rsidRPr="00EB323A" w:rsidTr="00C96357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57" w:rsidRPr="00C96357" w:rsidRDefault="00C96357" w:rsidP="00C96357">
            <w:r w:rsidRPr="007B4832">
              <w:rPr>
                <w:lang w:val="en-US"/>
              </w:rPr>
              <w:t>VCT</w:t>
            </w:r>
            <w:r w:rsidRPr="00C96357">
              <w:t xml:space="preserve"> </w:t>
            </w:r>
            <w:r w:rsidRPr="007B4832">
              <w:rPr>
                <w:lang w:val="en-US"/>
              </w:rPr>
              <w:t>Receiver</w:t>
            </w:r>
            <w:r w:rsidRPr="00C96357">
              <w:t xml:space="preserve"> </w:t>
            </w:r>
            <w:r w:rsidRPr="007B4832">
              <w:rPr>
                <w:lang w:val="en-US"/>
              </w:rPr>
              <w:t>Antenna</w:t>
            </w:r>
            <w:r w:rsidRPr="00C96357">
              <w:t xml:space="preserve"> </w:t>
            </w:r>
            <w:r w:rsidRPr="007B4832">
              <w:rPr>
                <w:lang w:val="en-US"/>
              </w:rPr>
              <w:t>and</w:t>
            </w:r>
            <w:r w:rsidRPr="00C96357">
              <w:t xml:space="preserve"> </w:t>
            </w:r>
            <w:r w:rsidRPr="007B4832">
              <w:rPr>
                <w:lang w:val="en-US"/>
              </w:rPr>
              <w:t>Bracket</w:t>
            </w:r>
            <w:r w:rsidRPr="00C96357">
              <w:t xml:space="preserve">                     </w:t>
            </w:r>
          </w:p>
          <w:p w:rsidR="00C96357" w:rsidRDefault="00C96357" w:rsidP="00C96357">
            <w:r>
              <w:t>ёмкостной приёмник данных с кронштейном , 2-х канальный , скорость передачи 2.5 Гбит\с , питание +24В</w:t>
            </w:r>
          </w:p>
          <w:p w:rsidR="00C96357" w:rsidRDefault="00C96357" w:rsidP="00C96357">
            <w:r>
              <w:t xml:space="preserve">для  компьютерного томографа General Electric Optima 660  </w:t>
            </w:r>
          </w:p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57" w:rsidRPr="00C96357" w:rsidRDefault="00C96357" w:rsidP="00C96357">
            <w:r w:rsidRPr="007B4832">
              <w:rPr>
                <w:lang w:val="en-US"/>
              </w:rPr>
              <w:t>VCT</w:t>
            </w:r>
            <w:r w:rsidRPr="00C96357">
              <w:t xml:space="preserve"> </w:t>
            </w:r>
            <w:r w:rsidRPr="007B4832">
              <w:rPr>
                <w:lang w:val="en-US"/>
              </w:rPr>
              <w:t>Receiver</w:t>
            </w:r>
            <w:r w:rsidRPr="00C96357">
              <w:t xml:space="preserve"> </w:t>
            </w:r>
            <w:r w:rsidRPr="007B4832">
              <w:rPr>
                <w:lang w:val="en-US"/>
              </w:rPr>
              <w:t>Antenna</w:t>
            </w:r>
            <w:r w:rsidRPr="00C96357">
              <w:t xml:space="preserve"> </w:t>
            </w:r>
            <w:r w:rsidRPr="007B4832">
              <w:rPr>
                <w:lang w:val="en-US"/>
              </w:rPr>
              <w:t>and</w:t>
            </w:r>
            <w:r w:rsidRPr="00C96357">
              <w:t xml:space="preserve"> </w:t>
            </w:r>
            <w:r w:rsidRPr="007B4832">
              <w:rPr>
                <w:lang w:val="en-US"/>
              </w:rPr>
              <w:t>Bracket</w:t>
            </w:r>
            <w:r w:rsidRPr="00C96357">
              <w:t xml:space="preserve">                     </w:t>
            </w:r>
          </w:p>
          <w:p w:rsidR="00C96357" w:rsidRDefault="00C96357" w:rsidP="00C96357">
            <w:r>
              <w:t>ёмкостной приёмник данных с кронштейном , 2-х канальный , скорость передачи 2.5 Гбит\с , питание +24В</w:t>
            </w:r>
          </w:p>
          <w:p w:rsidR="00C96357" w:rsidRDefault="00C96357" w:rsidP="00C96357">
            <w:r>
              <w:t xml:space="preserve">для  компьютерного томографа General Electric Optima 660  </w:t>
            </w:r>
          </w:p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C96357" w:rsidP="002F5245">
            <w:pPr>
              <w:ind w:right="-1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календарных дней  </w:t>
            </w:r>
            <w:r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560F54" w:rsidRPr="00EB323A" w:rsidTr="00C96357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57" w:rsidRPr="007B4832" w:rsidRDefault="00C96357" w:rsidP="00C96357">
            <w:pPr>
              <w:rPr>
                <w:lang w:val="en-US"/>
              </w:rPr>
            </w:pPr>
            <w:r w:rsidRPr="007B4832">
              <w:rPr>
                <w:lang w:val="en-US"/>
              </w:rPr>
              <w:t>Fiber Optic Cable DCB U9 to Slipring J1</w:t>
            </w:r>
          </w:p>
          <w:p w:rsidR="00C96357" w:rsidRDefault="00C96357" w:rsidP="00C96357">
            <w:r w:rsidRPr="00C96357">
              <w:t xml:space="preserve">  </w:t>
            </w:r>
            <w:r>
              <w:t xml:space="preserve">оптический кабель,одноканальный, для передачи данных, с защитной оболочкой для  компьютерного томографа General Electric Optima 660  </w:t>
            </w:r>
          </w:p>
          <w:p w:rsidR="00C96357" w:rsidRDefault="00C96357" w:rsidP="00C96357"/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57" w:rsidRPr="007B4832" w:rsidRDefault="00C96357" w:rsidP="00C96357">
            <w:pPr>
              <w:rPr>
                <w:lang w:val="en-US"/>
              </w:rPr>
            </w:pPr>
            <w:r w:rsidRPr="007B4832">
              <w:rPr>
                <w:lang w:val="en-US"/>
              </w:rPr>
              <w:t>Fiber Optic Cable DCB U9 to Slipring J1</w:t>
            </w:r>
          </w:p>
          <w:p w:rsidR="00C96357" w:rsidRDefault="00C96357" w:rsidP="00C96357">
            <w:r w:rsidRPr="00C96357">
              <w:t xml:space="preserve">  </w:t>
            </w:r>
            <w:r>
              <w:t xml:space="preserve">оптический кабель,одноканальный, для передачи данных, с защитной оболочкой для  компьютерного томографа General Electric Optima 660  </w:t>
            </w:r>
          </w:p>
          <w:p w:rsidR="00C96357" w:rsidRDefault="00C96357" w:rsidP="00C96357"/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C96357" w:rsidP="002F5245">
            <w:pPr>
              <w:ind w:right="-1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календарных дней  </w:t>
            </w:r>
            <w:r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560F54" w:rsidRPr="00EB323A" w:rsidTr="00C96357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rPr>
                <w:color w:val="000000"/>
                <w:sz w:val="26"/>
                <w:szCs w:val="26"/>
              </w:rPr>
            </w:pPr>
            <w:r>
              <w:t xml:space="preserve">Fiber Optic Cable DCB U10 to Slipring J2  оптический </w:t>
            </w:r>
            <w:r>
              <w:lastRenderedPageBreak/>
              <w:t xml:space="preserve">кабель, одноканальный, для передачи данных, с защитной оболочкой оболочкой для  компьютерного томографа General Electric Optima 660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rPr>
                <w:color w:val="000000"/>
                <w:sz w:val="26"/>
                <w:szCs w:val="26"/>
              </w:rPr>
            </w:pPr>
            <w:r>
              <w:lastRenderedPageBreak/>
              <w:t xml:space="preserve">Fiber Optic Cable DCB U10 to Slipring J2  оптический </w:t>
            </w:r>
            <w:r>
              <w:lastRenderedPageBreak/>
              <w:t xml:space="preserve">кабель, одноканальный, для передачи данных, с защитной оболочкой оболочкой для  компьютерного томографа General Electric Optima 660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150973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C96357" w:rsidP="002F5245">
            <w:pPr>
              <w:ind w:right="-1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календарных дней  </w:t>
            </w:r>
            <w:r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</w:t>
            </w:r>
            <w:r w:rsidRPr="00EB323A">
              <w:rPr>
                <w:color w:val="000000"/>
                <w:sz w:val="26"/>
                <w:szCs w:val="26"/>
              </w:rPr>
              <w:lastRenderedPageBreak/>
              <w:t>кого, д.2</w:t>
            </w:r>
          </w:p>
        </w:tc>
      </w:tr>
    </w:tbl>
    <w:p w:rsidR="00C96357" w:rsidRDefault="00C96357" w:rsidP="006569AB">
      <w:pPr>
        <w:jc w:val="center"/>
        <w:rPr>
          <w:b/>
        </w:rPr>
      </w:pPr>
    </w:p>
    <w:p w:rsidR="00C96357" w:rsidRDefault="00C96357" w:rsidP="006569AB">
      <w:pPr>
        <w:jc w:val="center"/>
        <w:rPr>
          <w:b/>
        </w:rPr>
      </w:pPr>
    </w:p>
    <w:p w:rsidR="0026633C" w:rsidRPr="00AD5BF9" w:rsidRDefault="006569AB" w:rsidP="006569AB">
      <w:pPr>
        <w:jc w:val="center"/>
      </w:pPr>
      <w:r>
        <w:rPr>
          <w:b/>
        </w:rPr>
        <w:t>Д</w:t>
      </w:r>
      <w:r w:rsidR="00902422" w:rsidRPr="00CB7667">
        <w:rPr>
          <w:b/>
        </w:rPr>
        <w:t xml:space="preserve">иректор                            </w:t>
      </w:r>
      <w:r w:rsidR="00902422" w:rsidRPr="00D43D59">
        <w:rPr>
          <w:b/>
        </w:rPr>
        <w:t xml:space="preserve">  </w:t>
      </w:r>
      <w:r w:rsidR="00902422" w:rsidRPr="00CB7667">
        <w:rPr>
          <w:b/>
        </w:rPr>
        <w:t xml:space="preserve"> </w:t>
      </w:r>
      <w:r w:rsidR="00902422">
        <w:rPr>
          <w:b/>
        </w:rPr>
        <w:t xml:space="preserve">                                  </w:t>
      </w:r>
      <w:r w:rsidR="00A0309D">
        <w:rPr>
          <w:b/>
        </w:rPr>
        <w:t>Оразалин Б.Ж.</w:t>
      </w:r>
    </w:p>
    <w:sectPr w:rsidR="0026633C" w:rsidRPr="00AD5BF9" w:rsidSect="00BF1092">
      <w:footerReference w:type="default" r:id="rId8"/>
      <w:type w:val="continuous"/>
      <w:pgSz w:w="11906" w:h="16838"/>
      <w:pgMar w:top="1134" w:right="849" w:bottom="284" w:left="108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73" w:rsidRDefault="00821973" w:rsidP="0026633C">
      <w:r>
        <w:separator/>
      </w:r>
    </w:p>
  </w:endnote>
  <w:endnote w:type="continuationSeparator" w:id="0">
    <w:p w:rsidR="00821973" w:rsidRDefault="00821973" w:rsidP="0026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BE" w:rsidRDefault="00EB5ABE" w:rsidP="00AD5BF9">
    <w:pPr>
      <w:pStyle w:val="ab"/>
      <w:pBdr>
        <w:top w:val="single" w:sz="4" w:space="1" w:color="auto"/>
      </w:pBdr>
      <w:jc w:val="right"/>
      <w:rPr>
        <w:noProof/>
      </w:rPr>
    </w:pPr>
  </w:p>
  <w:p w:rsidR="00EB5ABE" w:rsidRDefault="00EB5ABE" w:rsidP="00AD5BF9">
    <w:pPr>
      <w:pStyle w:val="ab"/>
      <w:pBdr>
        <w:top w:val="single" w:sz="4" w:space="1" w:color="auto"/>
      </w:pBdr>
      <w:jc w:val="right"/>
    </w:pPr>
    <w:r>
      <w:rPr>
        <w:sz w:val="16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73" w:rsidRDefault="00821973" w:rsidP="0026633C">
      <w:r>
        <w:separator/>
      </w:r>
    </w:p>
  </w:footnote>
  <w:footnote w:type="continuationSeparator" w:id="0">
    <w:p w:rsidR="00821973" w:rsidRDefault="00821973" w:rsidP="00266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C9C"/>
    <w:multiLevelType w:val="hybridMultilevel"/>
    <w:tmpl w:val="F99A41CC"/>
    <w:lvl w:ilvl="0" w:tplc="6F22E3A0">
      <w:start w:val="1"/>
      <w:numFmt w:val="decimal"/>
      <w:lvlText w:val="%1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414A0542"/>
    <w:multiLevelType w:val="multilevel"/>
    <w:tmpl w:val="BEA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FE7266"/>
    <w:multiLevelType w:val="hybridMultilevel"/>
    <w:tmpl w:val="AE0C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F2612"/>
    <w:rsid w:val="00005E6D"/>
    <w:rsid w:val="0001268A"/>
    <w:rsid w:val="00026EFB"/>
    <w:rsid w:val="00030356"/>
    <w:rsid w:val="00042D29"/>
    <w:rsid w:val="000861A9"/>
    <w:rsid w:val="000A2DB8"/>
    <w:rsid w:val="000A300F"/>
    <w:rsid w:val="000C3DA9"/>
    <w:rsid w:val="001069FE"/>
    <w:rsid w:val="001348D7"/>
    <w:rsid w:val="00145EBB"/>
    <w:rsid w:val="00154B6F"/>
    <w:rsid w:val="00164603"/>
    <w:rsid w:val="001978B7"/>
    <w:rsid w:val="001A1226"/>
    <w:rsid w:val="001A4C2A"/>
    <w:rsid w:val="001A4F9E"/>
    <w:rsid w:val="001C0947"/>
    <w:rsid w:val="001D1FDF"/>
    <w:rsid w:val="001E267C"/>
    <w:rsid w:val="00207DC0"/>
    <w:rsid w:val="00212FDF"/>
    <w:rsid w:val="002150FF"/>
    <w:rsid w:val="002255AF"/>
    <w:rsid w:val="00231A07"/>
    <w:rsid w:val="00232BB0"/>
    <w:rsid w:val="00235389"/>
    <w:rsid w:val="00236A32"/>
    <w:rsid w:val="002461B6"/>
    <w:rsid w:val="00253059"/>
    <w:rsid w:val="00262F8C"/>
    <w:rsid w:val="0026633C"/>
    <w:rsid w:val="00274680"/>
    <w:rsid w:val="002769BB"/>
    <w:rsid w:val="0028360C"/>
    <w:rsid w:val="00284250"/>
    <w:rsid w:val="00291E9F"/>
    <w:rsid w:val="002A4550"/>
    <w:rsid w:val="002C339B"/>
    <w:rsid w:val="002D4DF2"/>
    <w:rsid w:val="002E5C43"/>
    <w:rsid w:val="002F5245"/>
    <w:rsid w:val="0030054E"/>
    <w:rsid w:val="003023A4"/>
    <w:rsid w:val="00311A0C"/>
    <w:rsid w:val="00327112"/>
    <w:rsid w:val="00331EE9"/>
    <w:rsid w:val="00347357"/>
    <w:rsid w:val="00353A61"/>
    <w:rsid w:val="00371F47"/>
    <w:rsid w:val="00392AC9"/>
    <w:rsid w:val="003C6833"/>
    <w:rsid w:val="003F106F"/>
    <w:rsid w:val="003F3428"/>
    <w:rsid w:val="0040055D"/>
    <w:rsid w:val="00402A2C"/>
    <w:rsid w:val="00412B5A"/>
    <w:rsid w:val="0041722E"/>
    <w:rsid w:val="00474A1D"/>
    <w:rsid w:val="004A342F"/>
    <w:rsid w:val="004B1183"/>
    <w:rsid w:val="004B3511"/>
    <w:rsid w:val="004B64F6"/>
    <w:rsid w:val="004E311B"/>
    <w:rsid w:val="004F1678"/>
    <w:rsid w:val="00500967"/>
    <w:rsid w:val="0050246F"/>
    <w:rsid w:val="005067B1"/>
    <w:rsid w:val="00560F54"/>
    <w:rsid w:val="00562E38"/>
    <w:rsid w:val="005663A0"/>
    <w:rsid w:val="0058351E"/>
    <w:rsid w:val="00590DBA"/>
    <w:rsid w:val="005948D5"/>
    <w:rsid w:val="0059797F"/>
    <w:rsid w:val="005A12FF"/>
    <w:rsid w:val="005C599F"/>
    <w:rsid w:val="005D7EA5"/>
    <w:rsid w:val="005F34E6"/>
    <w:rsid w:val="00625C9F"/>
    <w:rsid w:val="0064093A"/>
    <w:rsid w:val="00641E79"/>
    <w:rsid w:val="00644D60"/>
    <w:rsid w:val="006569AB"/>
    <w:rsid w:val="00685F81"/>
    <w:rsid w:val="00687CAF"/>
    <w:rsid w:val="00692C66"/>
    <w:rsid w:val="006932B5"/>
    <w:rsid w:val="006B1E08"/>
    <w:rsid w:val="006D62B4"/>
    <w:rsid w:val="006E4C3E"/>
    <w:rsid w:val="006E5C81"/>
    <w:rsid w:val="006F14EB"/>
    <w:rsid w:val="006F7004"/>
    <w:rsid w:val="00715353"/>
    <w:rsid w:val="00734D90"/>
    <w:rsid w:val="00772151"/>
    <w:rsid w:val="00772938"/>
    <w:rsid w:val="007949EB"/>
    <w:rsid w:val="007F1954"/>
    <w:rsid w:val="007F2612"/>
    <w:rsid w:val="007F75CA"/>
    <w:rsid w:val="00805963"/>
    <w:rsid w:val="0080638E"/>
    <w:rsid w:val="00815B53"/>
    <w:rsid w:val="00816DBF"/>
    <w:rsid w:val="00821973"/>
    <w:rsid w:val="00840F28"/>
    <w:rsid w:val="00842397"/>
    <w:rsid w:val="008774FB"/>
    <w:rsid w:val="00880ADC"/>
    <w:rsid w:val="008A34E6"/>
    <w:rsid w:val="008C53DD"/>
    <w:rsid w:val="008E4CA2"/>
    <w:rsid w:val="008F46BC"/>
    <w:rsid w:val="00902422"/>
    <w:rsid w:val="009101AE"/>
    <w:rsid w:val="00934D76"/>
    <w:rsid w:val="00941464"/>
    <w:rsid w:val="00943A47"/>
    <w:rsid w:val="00944DCB"/>
    <w:rsid w:val="00951454"/>
    <w:rsid w:val="009A011F"/>
    <w:rsid w:val="009A4C97"/>
    <w:rsid w:val="009B1BA6"/>
    <w:rsid w:val="009D1090"/>
    <w:rsid w:val="009E57A3"/>
    <w:rsid w:val="009F52CB"/>
    <w:rsid w:val="00A0309D"/>
    <w:rsid w:val="00A03270"/>
    <w:rsid w:val="00A06647"/>
    <w:rsid w:val="00A10504"/>
    <w:rsid w:val="00A1117A"/>
    <w:rsid w:val="00A16BD1"/>
    <w:rsid w:val="00A173C9"/>
    <w:rsid w:val="00A36225"/>
    <w:rsid w:val="00A75CA5"/>
    <w:rsid w:val="00AC25D0"/>
    <w:rsid w:val="00AC38C7"/>
    <w:rsid w:val="00AC5A69"/>
    <w:rsid w:val="00AD3102"/>
    <w:rsid w:val="00AD3D23"/>
    <w:rsid w:val="00AD5BF9"/>
    <w:rsid w:val="00AE6841"/>
    <w:rsid w:val="00B13D0C"/>
    <w:rsid w:val="00B53F72"/>
    <w:rsid w:val="00B657CB"/>
    <w:rsid w:val="00B76BF5"/>
    <w:rsid w:val="00B9362C"/>
    <w:rsid w:val="00BA1DA5"/>
    <w:rsid w:val="00BC6BAE"/>
    <w:rsid w:val="00BF1092"/>
    <w:rsid w:val="00C02BDB"/>
    <w:rsid w:val="00C23ED1"/>
    <w:rsid w:val="00C45F90"/>
    <w:rsid w:val="00C46447"/>
    <w:rsid w:val="00C6689D"/>
    <w:rsid w:val="00C77899"/>
    <w:rsid w:val="00C87A4F"/>
    <w:rsid w:val="00C96357"/>
    <w:rsid w:val="00CC7101"/>
    <w:rsid w:val="00D05489"/>
    <w:rsid w:val="00D61EEB"/>
    <w:rsid w:val="00D65E76"/>
    <w:rsid w:val="00D66EBF"/>
    <w:rsid w:val="00D86817"/>
    <w:rsid w:val="00D90F0D"/>
    <w:rsid w:val="00D92B8F"/>
    <w:rsid w:val="00DA53E5"/>
    <w:rsid w:val="00DF1531"/>
    <w:rsid w:val="00DF5FDB"/>
    <w:rsid w:val="00E07418"/>
    <w:rsid w:val="00E170FF"/>
    <w:rsid w:val="00E3387B"/>
    <w:rsid w:val="00E348A9"/>
    <w:rsid w:val="00E63227"/>
    <w:rsid w:val="00E67C05"/>
    <w:rsid w:val="00E92AB9"/>
    <w:rsid w:val="00E97690"/>
    <w:rsid w:val="00EA5B5B"/>
    <w:rsid w:val="00EB323A"/>
    <w:rsid w:val="00EB5ABE"/>
    <w:rsid w:val="00EC51B3"/>
    <w:rsid w:val="00EE2176"/>
    <w:rsid w:val="00EE4849"/>
    <w:rsid w:val="00EE7497"/>
    <w:rsid w:val="00F10C72"/>
    <w:rsid w:val="00F12983"/>
    <w:rsid w:val="00F34C1B"/>
    <w:rsid w:val="00F50690"/>
    <w:rsid w:val="00F539F4"/>
    <w:rsid w:val="00F67B29"/>
    <w:rsid w:val="00F72598"/>
    <w:rsid w:val="00F72CE3"/>
    <w:rsid w:val="00F93569"/>
    <w:rsid w:val="00FA04FD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42F"/>
    <w:rPr>
      <w:sz w:val="24"/>
      <w:szCs w:val="24"/>
    </w:rPr>
  </w:style>
  <w:style w:type="paragraph" w:styleId="1">
    <w:name w:val="heading 1"/>
    <w:basedOn w:val="a"/>
    <w:next w:val="a"/>
    <w:qFormat/>
    <w:rsid w:val="00590DBA"/>
    <w:pPr>
      <w:keepNext/>
      <w:jc w:val="both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24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612"/>
    <w:pPr>
      <w:suppressAutoHyphens/>
      <w:spacing w:after="120"/>
    </w:pPr>
    <w:rPr>
      <w:sz w:val="20"/>
      <w:szCs w:val="20"/>
    </w:rPr>
  </w:style>
  <w:style w:type="table" w:styleId="a4">
    <w:name w:val="Table Grid"/>
    <w:basedOn w:val="a1"/>
    <w:rsid w:val="00F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F7004"/>
    <w:rPr>
      <w:rFonts w:ascii="Tahoma" w:hAnsi="Tahoma" w:cs="Tahoma"/>
      <w:sz w:val="16"/>
      <w:szCs w:val="16"/>
    </w:rPr>
  </w:style>
  <w:style w:type="character" w:customStyle="1" w:styleId="s0">
    <w:name w:val="s0"/>
    <w:rsid w:val="006F700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a6">
    <w:name w:val="Знак"/>
    <w:basedOn w:val="a"/>
    <w:autoRedefine/>
    <w:rsid w:val="00590DB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3">
    <w:name w:val="Body Text Indent 3"/>
    <w:basedOn w:val="a"/>
    <w:rsid w:val="007729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Знак"/>
    <w:basedOn w:val="a"/>
    <w:autoRedefine/>
    <w:rsid w:val="0077293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8">
    <w:name w:val="Hyperlink"/>
    <w:rsid w:val="00C6689D"/>
    <w:rPr>
      <w:color w:val="0000FF"/>
      <w:u w:val="single"/>
    </w:rPr>
  </w:style>
  <w:style w:type="paragraph" w:styleId="a9">
    <w:name w:val="header"/>
    <w:basedOn w:val="a"/>
    <w:link w:val="aa"/>
    <w:rsid w:val="002663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6633C"/>
    <w:rPr>
      <w:sz w:val="24"/>
      <w:szCs w:val="24"/>
    </w:rPr>
  </w:style>
  <w:style w:type="paragraph" w:styleId="ab">
    <w:name w:val="footer"/>
    <w:basedOn w:val="a"/>
    <w:link w:val="ac"/>
    <w:rsid w:val="002663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633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2422"/>
    <w:rPr>
      <w:rFonts w:ascii="Calibri" w:eastAsia="Times New Roman" w:hAnsi="Calibri" w:cs="Times New Roman"/>
      <w:b/>
      <w:bCs/>
      <w:sz w:val="22"/>
      <w:szCs w:val="22"/>
    </w:rPr>
  </w:style>
  <w:style w:type="character" w:styleId="ad">
    <w:name w:val="Strong"/>
    <w:uiPriority w:val="22"/>
    <w:qFormat/>
    <w:rsid w:val="00902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4217-001D-43FB-8220-B8E32DDE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 ограниченной ответственностью</vt:lpstr>
    </vt:vector>
  </TitlesOfParts>
  <Company>дом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 ограниченной ответственностью</dc:title>
  <dc:creator>бек</dc:creator>
  <cp:lastModifiedBy>user</cp:lastModifiedBy>
  <cp:revision>8</cp:revision>
  <cp:lastPrinted>2019-08-22T13:28:00Z</cp:lastPrinted>
  <dcterms:created xsi:type="dcterms:W3CDTF">2019-03-26T10:51:00Z</dcterms:created>
  <dcterms:modified xsi:type="dcterms:W3CDTF">2019-08-22T13:29:00Z</dcterms:modified>
</cp:coreProperties>
</file>