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2" w:rsidRPr="00DD65F2" w:rsidRDefault="00F45318" w:rsidP="00F45318">
      <w:pPr>
        <w:jc w:val="right"/>
      </w:pPr>
      <w:r>
        <w:t>Приложение 1</w:t>
      </w:r>
    </w:p>
    <w:tbl>
      <w:tblPr>
        <w:tblW w:w="101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560"/>
        <w:gridCol w:w="1597"/>
        <w:gridCol w:w="2088"/>
        <w:gridCol w:w="709"/>
        <w:gridCol w:w="850"/>
        <w:gridCol w:w="709"/>
        <w:gridCol w:w="1134"/>
        <w:gridCol w:w="992"/>
      </w:tblGrid>
      <w:tr w:rsidR="00F45318" w:rsidRPr="009F2EC1" w:rsidTr="00F45318">
        <w:trPr>
          <w:trHeight w:val="855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Тех. Хар-ка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Кол-во, шт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Кол-во тестов в уп.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Общее кол-во тестов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Цена за ед., тг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C1">
              <w:rPr>
                <w:b/>
                <w:bCs/>
                <w:color w:val="000000"/>
                <w:sz w:val="20"/>
                <w:szCs w:val="20"/>
              </w:rPr>
              <w:t>Сумма, тг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PATHWAY ANTI-HER-2/NEU (4B5) RABBIT MONO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Раствор первичных моноклональных крольичьих антител  для определения онкомаркера </w:t>
            </w:r>
            <w:r w:rsidRPr="009F2EC1">
              <w:rPr>
                <w:sz w:val="20"/>
                <w:szCs w:val="20"/>
                <w:lang w:val="en-US"/>
              </w:rPr>
              <w:t>HER</w:t>
            </w:r>
            <w:r w:rsidRPr="009F2EC1">
              <w:rPr>
                <w:sz w:val="20"/>
                <w:szCs w:val="20"/>
              </w:rPr>
              <w:t>-2/</w:t>
            </w:r>
            <w:r w:rsidRPr="009F2EC1">
              <w:rPr>
                <w:sz w:val="20"/>
                <w:szCs w:val="20"/>
                <w:lang w:val="en-US"/>
              </w:rPr>
              <w:t>neu</w:t>
            </w:r>
            <w:r w:rsidRPr="009F2EC1">
              <w:rPr>
                <w:sz w:val="20"/>
                <w:szCs w:val="20"/>
              </w:rPr>
              <w:t xml:space="preserve"> (клон 4</w:t>
            </w:r>
            <w:r w:rsidRPr="009F2EC1">
              <w:rPr>
                <w:sz w:val="20"/>
                <w:szCs w:val="20"/>
                <w:lang w:val="en-US"/>
              </w:rPr>
              <w:t>B</w:t>
            </w:r>
            <w:r w:rsidRPr="009F2EC1">
              <w:rPr>
                <w:sz w:val="20"/>
                <w:szCs w:val="20"/>
              </w:rPr>
              <w:t>5)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(4B5)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558 207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1 116 414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CONFIRM ANTI-ER (SP1)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первичных моноклональных крольичьих антител для определения рецепторов эстрогена (</w:t>
            </w:r>
            <w:r w:rsidRPr="009F2EC1">
              <w:rPr>
                <w:sz w:val="20"/>
                <w:szCs w:val="20"/>
                <w:lang w:val="en-US"/>
              </w:rPr>
              <w:t>ER</w:t>
            </w:r>
            <w:r w:rsidRPr="009F2EC1">
              <w:rPr>
                <w:sz w:val="20"/>
                <w:szCs w:val="20"/>
              </w:rPr>
              <w:t xml:space="preserve">) (клон </w:t>
            </w:r>
            <w:r w:rsidRPr="009F2EC1">
              <w:rPr>
                <w:sz w:val="20"/>
                <w:szCs w:val="20"/>
                <w:lang w:val="en-US"/>
              </w:rPr>
              <w:t>SP</w:t>
            </w:r>
            <w:r w:rsidRPr="009F2EC1">
              <w:rPr>
                <w:sz w:val="20"/>
                <w:szCs w:val="20"/>
              </w:rPr>
              <w:t>1)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(SP1)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279 324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558 648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CONFIRM ANTI-PR (1E2)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первичных моноклональных крольичьих антител для определения рецепторов прогестерона (клон 1</w:t>
            </w:r>
            <w:r w:rsidRPr="009F2EC1">
              <w:rPr>
                <w:sz w:val="20"/>
                <w:szCs w:val="20"/>
                <w:lang w:val="en-US"/>
              </w:rPr>
              <w:t>E</w:t>
            </w:r>
            <w:r w:rsidRPr="009F2EC1">
              <w:rPr>
                <w:sz w:val="20"/>
                <w:szCs w:val="20"/>
              </w:rPr>
              <w:t>2)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(1E2)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279 324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558 648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CONFIRM ANTI-KI-67 (30-9) RABBIT MONOCLO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Раствор первичных моноклональных крольичьих антител для определения онкомаркера </w:t>
            </w:r>
            <w:r w:rsidRPr="009F2EC1">
              <w:rPr>
                <w:sz w:val="20"/>
                <w:szCs w:val="20"/>
                <w:lang w:val="en-US"/>
              </w:rPr>
              <w:t>KI</w:t>
            </w:r>
            <w:r w:rsidRPr="009F2EC1">
              <w:rPr>
                <w:sz w:val="20"/>
                <w:szCs w:val="20"/>
              </w:rPr>
              <w:t>-67 (клон 30-9)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(30-9)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241 740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725 220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CONFIRM Cytokeratin7 RabbitMono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кроличье, клон (SP52)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моноклональное, кроличье, клон (SP52)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328 860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328 860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>
            <w:pPr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Anti-Keratin, Pan (AE1/AE3 &amp; PCK26) PAB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sz w:val="20"/>
                <w:szCs w:val="20"/>
                <w:lang w:val="en-US"/>
              </w:rPr>
              <w:t>AE</w:t>
            </w:r>
            <w:r w:rsidRPr="009F2EC1">
              <w:rPr>
                <w:sz w:val="20"/>
                <w:szCs w:val="20"/>
              </w:rPr>
              <w:t>1/</w:t>
            </w:r>
            <w:r w:rsidRPr="009F2EC1">
              <w:rPr>
                <w:sz w:val="20"/>
                <w:szCs w:val="20"/>
                <w:lang w:val="en-US"/>
              </w:rPr>
              <w:t>AE</w:t>
            </w:r>
            <w:r w:rsidRPr="009F2EC1">
              <w:rPr>
                <w:sz w:val="20"/>
                <w:szCs w:val="20"/>
              </w:rPr>
              <w:t xml:space="preserve">3 &amp; </w:t>
            </w:r>
            <w:r w:rsidRPr="009F2EC1">
              <w:rPr>
                <w:sz w:val="20"/>
                <w:szCs w:val="20"/>
                <w:lang w:val="en-US"/>
              </w:rPr>
              <w:t>PCK</w:t>
            </w:r>
            <w:r w:rsidRPr="009F2EC1">
              <w:rPr>
                <w:sz w:val="20"/>
                <w:szCs w:val="20"/>
              </w:rPr>
              <w:t>26)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моноклональное, мышиное, клон (Раствор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моноклональное, мышиное, клон (</w:t>
            </w:r>
            <w:r w:rsidRPr="009F2EC1">
              <w:rPr>
                <w:color w:val="000000"/>
                <w:sz w:val="20"/>
                <w:szCs w:val="20"/>
                <w:shd w:val="clear" w:color="auto" w:fill="FFFFFF"/>
              </w:rPr>
              <w:t>B22.1 &amp; B23.1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200 700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200 700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Cytokeratin8&amp;18(B22.1&amp;B23.1), Cell Marque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color w:val="000000"/>
                <w:sz w:val="20"/>
                <w:szCs w:val="20"/>
                <w:shd w:val="clear" w:color="auto" w:fill="FFFFFF"/>
              </w:rPr>
              <w:t>B22.1 &amp; B23.1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</w:t>
            </w:r>
            <w:r w:rsidRPr="009F2EC1">
              <w:rPr>
                <w:sz w:val="20"/>
                <w:szCs w:val="20"/>
              </w:rPr>
              <w:lastRenderedPageBreak/>
              <w:t>моноклональное, мышиное, клон (</w:t>
            </w:r>
            <w:r w:rsidRPr="009F2EC1">
              <w:rPr>
                <w:color w:val="000000"/>
                <w:sz w:val="20"/>
                <w:szCs w:val="20"/>
                <w:shd w:val="clear" w:color="auto" w:fill="FFFFFF"/>
              </w:rPr>
              <w:t>B22.1 &amp; B23.1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222 948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222 948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Podoplanin (D2-40) PAb, Cell Marque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color w:val="000000"/>
                <w:sz w:val="20"/>
                <w:szCs w:val="20"/>
                <w:lang w:val="en-US"/>
              </w:rPr>
              <w:t>D</w:t>
            </w:r>
            <w:r w:rsidRPr="009F2EC1">
              <w:rPr>
                <w:color w:val="000000"/>
                <w:sz w:val="20"/>
                <w:szCs w:val="20"/>
              </w:rPr>
              <w:t>2-40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моноклональное, мышиное, клон (</w:t>
            </w:r>
            <w:r w:rsidRPr="009F2EC1">
              <w:rPr>
                <w:color w:val="000000"/>
                <w:sz w:val="20"/>
                <w:szCs w:val="20"/>
                <w:lang w:val="en-US"/>
              </w:rPr>
              <w:t>D2-40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331 002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331 002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VENTANA Anti-E Cadherin (36)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color w:val="000000"/>
                <w:sz w:val="20"/>
                <w:szCs w:val="20"/>
              </w:rPr>
              <w:t>36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моноклональное, мышиное, клон (</w:t>
            </w:r>
            <w:r w:rsidRPr="009F2EC1">
              <w:rPr>
                <w:color w:val="000000"/>
                <w:sz w:val="20"/>
                <w:szCs w:val="20"/>
              </w:rPr>
              <w:t>36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241 740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241 740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VENTANA ANTI-CYCLIN D1 (SP4-R)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кроличье, клон (</w:t>
            </w:r>
            <w:r w:rsidRPr="009F2EC1">
              <w:rPr>
                <w:sz w:val="20"/>
                <w:szCs w:val="20"/>
                <w:lang w:val="en-US"/>
              </w:rPr>
              <w:t>SP</w:t>
            </w:r>
            <w:r w:rsidRPr="009F2EC1">
              <w:rPr>
                <w:sz w:val="20"/>
                <w:szCs w:val="20"/>
              </w:rPr>
              <w:t>4-</w:t>
            </w:r>
            <w:r w:rsidRPr="009F2EC1">
              <w:rPr>
                <w:sz w:val="20"/>
                <w:szCs w:val="20"/>
                <w:lang w:val="en-US"/>
              </w:rPr>
              <w:t>R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моноклональное, кроличье, клон (</w:t>
            </w:r>
            <w:r w:rsidRPr="009F2EC1">
              <w:rPr>
                <w:sz w:val="20"/>
                <w:szCs w:val="20"/>
                <w:lang w:val="en-US"/>
              </w:rPr>
              <w:t>SP4-R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291 600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291 600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CK14 (SP53) PAb, Cell Marque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кроличье, клон (</w:t>
            </w:r>
            <w:r w:rsidRPr="009F2EC1">
              <w:rPr>
                <w:color w:val="000000"/>
                <w:sz w:val="20"/>
                <w:szCs w:val="20"/>
                <w:lang w:val="en-US"/>
              </w:rPr>
              <w:t>SP</w:t>
            </w:r>
            <w:r w:rsidRPr="009F2EC1">
              <w:rPr>
                <w:color w:val="000000"/>
                <w:sz w:val="20"/>
                <w:szCs w:val="20"/>
              </w:rPr>
              <w:t>53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</w:t>
            </w:r>
            <w:r w:rsidRPr="009F2EC1">
              <w:rPr>
                <w:sz w:val="20"/>
                <w:szCs w:val="20"/>
              </w:rPr>
              <w:lastRenderedPageBreak/>
              <w:t>аутостейнерах VENTANA BenchMark серии. Первичное антитело, моноклональное, кроличье, клон (</w:t>
            </w:r>
            <w:r w:rsidRPr="009F2EC1">
              <w:rPr>
                <w:color w:val="000000"/>
                <w:sz w:val="20"/>
                <w:szCs w:val="20"/>
                <w:lang w:val="en-US"/>
              </w:rPr>
              <w:t>SP53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181 053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181 053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Cell Marque, Cytokeratin 19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color w:val="000000"/>
                <w:sz w:val="20"/>
                <w:szCs w:val="20"/>
                <w:shd w:val="clear" w:color="auto" w:fill="FFFFFF"/>
              </w:rPr>
              <w:t>A53-B/A2.26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моноклональное, мышиное, клон (</w:t>
            </w:r>
            <w:r w:rsidRPr="009F2EC1">
              <w:rPr>
                <w:color w:val="000000"/>
                <w:sz w:val="20"/>
                <w:szCs w:val="20"/>
                <w:shd w:val="clear" w:color="auto" w:fill="FFFFFF"/>
              </w:rPr>
              <w:t>A53-B/A2.26</w:t>
            </w:r>
            <w:r w:rsidRPr="009F2EC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153 333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153 333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634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Cytokeratin 20 SP33 Rabbit Mono 50 Tests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кроличье, клон (</w:t>
            </w:r>
            <w:r w:rsidRPr="009F2EC1">
              <w:rPr>
                <w:sz w:val="20"/>
                <w:szCs w:val="20"/>
                <w:lang w:val="en-US"/>
              </w:rPr>
              <w:t>SP</w:t>
            </w:r>
            <w:r w:rsidRPr="009F2EC1">
              <w:rPr>
                <w:sz w:val="20"/>
                <w:szCs w:val="20"/>
              </w:rPr>
              <w:t>33)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серии. Первичное антитело, моноклональное, кроличье, клон (SP33)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241 740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241 740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634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CD30,clone Ber-H2 50 Tests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sz w:val="20"/>
                <w:szCs w:val="20"/>
                <w:lang w:val="en-US"/>
              </w:rPr>
              <w:t>Ber</w:t>
            </w:r>
            <w:r w:rsidRPr="009F2EC1">
              <w:rPr>
                <w:sz w:val="20"/>
                <w:szCs w:val="20"/>
              </w:rPr>
              <w:t>-</w:t>
            </w:r>
            <w:r w:rsidRPr="009F2EC1">
              <w:rPr>
                <w:sz w:val="20"/>
                <w:szCs w:val="20"/>
                <w:lang w:val="en-US"/>
              </w:rPr>
              <w:t>H</w:t>
            </w:r>
            <w:r w:rsidRPr="009F2EC1">
              <w:rPr>
                <w:sz w:val="20"/>
                <w:szCs w:val="20"/>
              </w:rPr>
              <w:t>2)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мышиное, клон (Ber-H2)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328</w:t>
            </w:r>
            <w:r w:rsidRPr="009F2EC1">
              <w:rPr>
                <w:sz w:val="20"/>
                <w:szCs w:val="20"/>
              </w:rPr>
              <w:t xml:space="preserve"> </w:t>
            </w:r>
            <w:r w:rsidRPr="009F2EC1"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328</w:t>
            </w:r>
            <w:r w:rsidRPr="009F2EC1">
              <w:rPr>
                <w:sz w:val="20"/>
                <w:szCs w:val="20"/>
              </w:rPr>
              <w:t xml:space="preserve"> </w:t>
            </w:r>
            <w:r w:rsidRPr="009F2EC1">
              <w:rPr>
                <w:sz w:val="20"/>
                <w:szCs w:val="20"/>
                <w:lang w:val="en-US"/>
              </w:rPr>
              <w:t>860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634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CONFIRM anti-Melanosome (HMB45) Mouse M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sz w:val="20"/>
                <w:szCs w:val="20"/>
                <w:lang w:val="en-US"/>
              </w:rPr>
              <w:t>HMB</w:t>
            </w:r>
            <w:r w:rsidRPr="009F2EC1">
              <w:rPr>
                <w:sz w:val="20"/>
                <w:szCs w:val="20"/>
              </w:rPr>
              <w:t>45)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Раствор в пластиковом дозаторе, готовый к использованию на 50 тестов для проведения внутриаппаратного </w:t>
            </w:r>
            <w:r w:rsidRPr="009F2EC1">
              <w:rPr>
                <w:sz w:val="20"/>
                <w:szCs w:val="20"/>
              </w:rPr>
              <w:lastRenderedPageBreak/>
              <w:t>иммуногистохимического исследования на автоматических аутостейнерах VENTANA BenchMark серии. Первичное антитело, моноклональное, мышиное, клон (HMB45)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241 740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241 740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634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CONFIRM anti-CD3 (2GV6) Rabbit Monoclona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кроличье, клон (2</w:t>
            </w:r>
            <w:r w:rsidRPr="009F2EC1">
              <w:rPr>
                <w:sz w:val="20"/>
                <w:szCs w:val="20"/>
                <w:lang w:val="en-US"/>
              </w:rPr>
              <w:t>GV</w:t>
            </w:r>
            <w:r w:rsidRPr="009F2EC1">
              <w:rPr>
                <w:sz w:val="20"/>
                <w:szCs w:val="20"/>
              </w:rPr>
              <w:t>6)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(2GV6)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222 948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222 948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634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CONFIRM anti-CD5 (SP19) Rabbit Mono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кроличье, клон (</w:t>
            </w:r>
            <w:r w:rsidRPr="009F2EC1">
              <w:rPr>
                <w:sz w:val="20"/>
                <w:szCs w:val="20"/>
                <w:lang w:val="en-US"/>
              </w:rPr>
              <w:t>SP</w:t>
            </w:r>
            <w:r w:rsidRPr="009F2EC1">
              <w:rPr>
                <w:sz w:val="20"/>
                <w:szCs w:val="20"/>
              </w:rPr>
              <w:t>19)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(SP19)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328 860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328 860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634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CONFIRM anti-CD20 (L26) PAB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sz w:val="20"/>
                <w:szCs w:val="20"/>
                <w:lang w:val="en-US"/>
              </w:rPr>
              <w:t>L</w:t>
            </w:r>
            <w:r w:rsidRPr="009F2EC1">
              <w:rPr>
                <w:sz w:val="20"/>
                <w:szCs w:val="20"/>
              </w:rPr>
              <w:t>26)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мышиное, клон (L26)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222 948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222 948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634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CD15 ,clone MMA 50 Tests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(ММА)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</w:t>
            </w:r>
            <w:r w:rsidRPr="009F2EC1">
              <w:rPr>
                <w:sz w:val="20"/>
                <w:szCs w:val="20"/>
              </w:rPr>
              <w:lastRenderedPageBreak/>
              <w:t>аутостейнерах. Первичное антитело, моноклональное, мышиное, клон (ММА)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241 740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241 740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634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CONFIRM anti-CD45 (LCA) (RP2/18) PAB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мышиное, клон (</w:t>
            </w:r>
            <w:r w:rsidRPr="009F2EC1">
              <w:rPr>
                <w:sz w:val="20"/>
                <w:szCs w:val="20"/>
                <w:lang w:val="en-US"/>
              </w:rPr>
              <w:t>RP</w:t>
            </w:r>
            <w:r w:rsidRPr="009F2EC1">
              <w:rPr>
                <w:sz w:val="20"/>
                <w:szCs w:val="20"/>
              </w:rPr>
              <w:t>2/18)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мышиное, клон (RP2/18)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223 362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223 362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CONFIRM CD79a RabbitMono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Первичное антитело, моноклональное, кроличье, клон (SP18)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(SP18)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222 948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222 948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BLUING REAGENT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 для контрастирующего синего окрашивания тканевого и цитологического материала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250 тестов для проведения внутриаппаратного иммуногистохимического исследования на автоматических аутостейнерах, примененяется для дополнительного окрашиваня после гематоксилином.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23 067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138 402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Hematoxylin II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модифицированного гематоксилина Майера для контрастирующего окрашивания тканевого и цитологического материала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Раствор модифицированного гематоксилина Майера в пластиковом дозаторе, готовый к использованию на 250 тестов для проведения внутриаппаратного иммуногистохимического исследования на автоматических </w:t>
            </w:r>
            <w:r w:rsidRPr="009F2EC1">
              <w:rPr>
                <w:sz w:val="20"/>
                <w:szCs w:val="20"/>
              </w:rPr>
              <w:lastRenderedPageBreak/>
              <w:t>аутостейнерах, применяется для окрашивания клеточных ядер стеклопрепаратов из замороженной ткани, фиксированных в формалине и парафине или цитологических препаратов.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22 635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135 810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ultraView Universal DAB Detection Kit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для мультимерной-технологии  специфического и чувствительного обнаружения первичных мышиных и кроличьих антител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в пластиковом дозаторе, готовый к использованию на 250 тестов для проведения внутриаппаратного иммуногистохимического исследования на автоматических аутостейнерах.  Данный раствор предназначен для мультимерной-технологии  специфического и чувствительного обнаружения первичных мышиных и кроличьих антител, устраняет неспецифическое окрашивание в результате действия эндогенного биотина с выходом коричневого\черного визуального сигнала.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812 592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4 875 552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10X EZ PREP SOLUTION, 2L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Раствор для депарафинизации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Жидкий концентрат, 2 литра в пластиковом контейнере, раствор предназначен для удаления парафина из образцов ткани в разведении 10</w:t>
            </w:r>
            <w:r w:rsidRPr="009F2EC1">
              <w:rPr>
                <w:sz w:val="20"/>
                <w:szCs w:val="20"/>
                <w:lang w:val="en-US"/>
              </w:rPr>
              <w:t>X</w:t>
            </w:r>
            <w:r w:rsidRPr="009F2EC1">
              <w:rPr>
                <w:sz w:val="20"/>
                <w:szCs w:val="20"/>
              </w:rPr>
              <w:t xml:space="preserve"> цитрата натрия в физиологическом растворе при проведении промывки в процессе  гибридизации </w:t>
            </w:r>
            <w:r w:rsidRPr="009F2EC1">
              <w:rPr>
                <w:sz w:val="20"/>
                <w:szCs w:val="20"/>
                <w:lang w:val="en-US"/>
              </w:rPr>
              <w:t>in</w:t>
            </w:r>
            <w:r w:rsidRPr="009F2EC1">
              <w:rPr>
                <w:sz w:val="20"/>
                <w:szCs w:val="20"/>
              </w:rPr>
              <w:t xml:space="preserve"> </w:t>
            </w:r>
            <w:r w:rsidRPr="009F2EC1">
              <w:rPr>
                <w:sz w:val="20"/>
                <w:szCs w:val="20"/>
                <w:lang w:val="en-US"/>
              </w:rPr>
              <w:t>situ</w:t>
            </w:r>
            <w:r w:rsidRPr="009F2EC1">
              <w:rPr>
                <w:sz w:val="20"/>
                <w:szCs w:val="20"/>
              </w:rPr>
              <w:t xml:space="preserve"> (</w:t>
            </w:r>
            <w:r w:rsidRPr="009F2EC1">
              <w:rPr>
                <w:sz w:val="20"/>
                <w:szCs w:val="20"/>
                <w:lang w:val="en-US"/>
              </w:rPr>
              <w:t>ISH</w:t>
            </w:r>
            <w:r w:rsidRPr="009F2EC1">
              <w:rPr>
                <w:sz w:val="20"/>
                <w:szCs w:val="20"/>
              </w:rPr>
              <w:t xml:space="preserve">), проведенные на автоматических аутостейнерах. Перед приенением разводится в дистиллированной воде в разведении 2л </w:t>
            </w:r>
            <w:r w:rsidRPr="009F2EC1">
              <w:rPr>
                <w:sz w:val="20"/>
                <w:szCs w:val="20"/>
                <w:lang w:val="en-US"/>
              </w:rPr>
              <w:t>EZ</w:t>
            </w:r>
            <w:r w:rsidRPr="009F2EC1">
              <w:rPr>
                <w:sz w:val="20"/>
                <w:szCs w:val="20"/>
              </w:rPr>
              <w:t xml:space="preserve"> </w:t>
            </w:r>
            <w:r w:rsidRPr="009F2EC1">
              <w:rPr>
                <w:sz w:val="20"/>
                <w:szCs w:val="20"/>
                <w:lang w:val="en-US"/>
              </w:rPr>
              <w:t>Prep</w:t>
            </w:r>
            <w:r w:rsidRPr="009F2EC1">
              <w:rPr>
                <w:sz w:val="20"/>
                <w:szCs w:val="20"/>
              </w:rPr>
              <w:t xml:space="preserve"> к 20 литрам дистиллированной воды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2 400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66 195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198 585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10X SSC SOLUTION, 2L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Буферный раствор "SSC Buffer"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Жидкий концентрат в пластиковом контейнере, 2 литра. Буфферный раствор цитрата натрия и хлорида натрия  используется для внутриаппаратной промывки предметных стекол между этапами окрашивания  на автоматических аутостейнерах VENTANA BenchMark Ultra. Обеспечивает стабильную водную  среду для проведения гибридизации in situ.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1 000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62 775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62 775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Benchmark ULTRA CC1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готовый к использованию, в пластиковом контейнере, 2 литра. Раствор необходим для процедур внутриаппаратной обработки стекол на аутостейнере. Данным раствором заполняют соответствующий контейнер  в автоматизированном модуле гидросистемы аутосейнера.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готовый к использованию, в пластиковом контейнере, 2 литра. Раствор необходим для процедур внутриаппаратной обработки стекол на аутостейнере. Данным раствором заполняют соответствующий контейнер  в автоматизированном модуле гидросистемы аутосейнера.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2 850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196 461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785 844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BenchMark Ultra LCS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Реагент жидкое покровное стекло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Раствор готовый к использованию, 2литра, в пластиковом контейнере. Раствор необходим 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</w:t>
            </w:r>
            <w:r w:rsidRPr="009F2EC1">
              <w:rPr>
                <w:sz w:val="20"/>
                <w:szCs w:val="20"/>
                <w:lang w:val="en-US"/>
              </w:rPr>
              <w:t>in</w:t>
            </w:r>
            <w:r w:rsidRPr="009F2EC1">
              <w:rPr>
                <w:sz w:val="20"/>
                <w:szCs w:val="20"/>
              </w:rPr>
              <w:t xml:space="preserve"> </w:t>
            </w:r>
            <w:r w:rsidRPr="009F2EC1">
              <w:rPr>
                <w:sz w:val="20"/>
                <w:szCs w:val="20"/>
                <w:lang w:val="en-US"/>
              </w:rPr>
              <w:t>situ</w:t>
            </w:r>
            <w:r w:rsidRPr="009F2EC1">
              <w:rPr>
                <w:sz w:val="20"/>
                <w:szCs w:val="20"/>
              </w:rPr>
              <w:t xml:space="preserve"> (</w:t>
            </w:r>
            <w:r w:rsidRPr="009F2EC1">
              <w:rPr>
                <w:sz w:val="20"/>
                <w:szCs w:val="20"/>
                <w:lang w:val="en-US"/>
              </w:rPr>
              <w:t>ISH</w:t>
            </w:r>
            <w:r w:rsidRPr="009F2EC1">
              <w:rPr>
                <w:sz w:val="20"/>
                <w:szCs w:val="20"/>
              </w:rPr>
              <w:t>) на автоматических аутостейнерах.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1 </w:t>
            </w:r>
            <w:r w:rsidRPr="009F2EC1">
              <w:rPr>
                <w:sz w:val="20"/>
                <w:szCs w:val="20"/>
                <w:lang w:val="en-US"/>
              </w:rPr>
              <w:t>5</w:t>
            </w:r>
            <w:r w:rsidRPr="009F2EC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52 101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1 302 525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Reaction Buffer Concentrate (10X)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Реакционный буферный раствор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Жидкий концентрат уксусной кислоты  и полиоксиэтиленглико</w:t>
            </w:r>
            <w:r w:rsidRPr="009F2EC1">
              <w:rPr>
                <w:sz w:val="20"/>
                <w:szCs w:val="20"/>
              </w:rPr>
              <w:lastRenderedPageBreak/>
              <w:t>ль-додецилсульфатного эфира (</w:t>
            </w:r>
            <w:r w:rsidRPr="009F2EC1">
              <w:rPr>
                <w:sz w:val="20"/>
                <w:szCs w:val="20"/>
                <w:lang w:val="en-US"/>
              </w:rPr>
              <w:t>Brij</w:t>
            </w:r>
            <w:r w:rsidRPr="009F2EC1">
              <w:rPr>
                <w:sz w:val="20"/>
                <w:szCs w:val="20"/>
              </w:rPr>
              <w:t>35) в пластиковом контейнере (</w:t>
            </w:r>
            <w:r w:rsidRPr="009F2EC1">
              <w:rPr>
                <w:sz w:val="20"/>
                <w:szCs w:val="20"/>
                <w:lang w:val="en-US"/>
              </w:rPr>
              <w:t>pH</w:t>
            </w:r>
            <w:r w:rsidRPr="009F2EC1">
              <w:rPr>
                <w:sz w:val="20"/>
                <w:szCs w:val="20"/>
              </w:rPr>
              <w:t xml:space="preserve"> 7.6 ± 0.2), 2 литра. 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</w:t>
            </w:r>
            <w:r w:rsidRPr="009F2EC1">
              <w:rPr>
                <w:sz w:val="20"/>
                <w:szCs w:val="20"/>
                <w:lang w:val="en-US"/>
              </w:rPr>
              <w:t>in</w:t>
            </w:r>
            <w:r w:rsidRPr="009F2EC1">
              <w:rPr>
                <w:sz w:val="20"/>
                <w:szCs w:val="20"/>
              </w:rPr>
              <w:t xml:space="preserve"> </w:t>
            </w:r>
            <w:r w:rsidRPr="009F2EC1">
              <w:rPr>
                <w:sz w:val="20"/>
                <w:szCs w:val="20"/>
                <w:lang w:val="en-US"/>
              </w:rPr>
              <w:t>situ</w:t>
            </w:r>
            <w:r w:rsidRPr="009F2EC1">
              <w:rPr>
                <w:sz w:val="20"/>
                <w:szCs w:val="20"/>
              </w:rPr>
              <w:t xml:space="preserve"> (</w:t>
            </w:r>
            <w:r w:rsidRPr="009F2EC1">
              <w:rPr>
                <w:sz w:val="20"/>
                <w:szCs w:val="20"/>
                <w:lang w:val="en-US"/>
              </w:rPr>
              <w:t>ISH</w:t>
            </w:r>
            <w:r w:rsidRPr="009F2EC1">
              <w:rPr>
                <w:sz w:val="20"/>
                <w:szCs w:val="20"/>
              </w:rPr>
              <w:t>), проведенные на автоматических аутостейнерах.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1 400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20 493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  <w:lang w:val="en-US"/>
              </w:rPr>
            </w:pPr>
            <w:r w:rsidRPr="009F2EC1">
              <w:rPr>
                <w:sz w:val="20"/>
                <w:szCs w:val="20"/>
                <w:lang w:val="en-US"/>
              </w:rPr>
              <w:t>143 451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Label, Blank, Flap, 540 Roll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Бумага для печати штрих-кода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Печатная лента штрих-кодов  для штрих-код принтера 1 катушка - 540 ярлыков.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1 620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34 164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102 492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RIBBON, EBAR PRINTER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Печатная лента штрих-кодов  для штрих-код принтера 8100 ярлыков.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Печатная лента штрих-кодов  для штрих-код принтера 8100 ярлыков.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8 100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8 100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20 394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20 394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F2EC1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Umonium 38 Decon Quat 100 Solution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Раствор для чистки оборудования Benchmark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Данный реагент относится к классу детергентов и дезинфектантов, предназначенный для процедуры дезинфекции и очистки автоматической станции окрашивания гистологических стеклопрепаратов Ventana BenchMark. Данный реагент представляет собой негорючую, прозрачную голубую жидкость с запахом лимона с нейтральным pH (7,0).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126 000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126 000</w:t>
            </w:r>
          </w:p>
        </w:tc>
      </w:tr>
      <w:tr w:rsidR="00F45318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  <w:hideMark/>
          </w:tcPr>
          <w:p w:rsidR="00F45318" w:rsidRPr="009F2EC1" w:rsidRDefault="00F45318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Набор фильтров -KIT PM BMK ULTRA DISCOVERY  SVC 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F45318" w:rsidRPr="009F2EC1" w:rsidRDefault="00F45318" w:rsidP="009F2EC1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Набор фильтров -KIT PM BMK ULTRA DISCOVERY  SVC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F45318" w:rsidRPr="009F2EC1" w:rsidRDefault="00F45318" w:rsidP="009F2EC1">
            <w:pPr>
              <w:jc w:val="center"/>
              <w:rPr>
                <w:color w:val="000000"/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 xml:space="preserve">Набор фильтров -KIT PM BMK ULTRA DISCOVERY  SVC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900 000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5318" w:rsidRPr="009F2EC1" w:rsidRDefault="00F45318" w:rsidP="007E131C">
            <w:pPr>
              <w:jc w:val="center"/>
              <w:rPr>
                <w:sz w:val="20"/>
                <w:szCs w:val="20"/>
              </w:rPr>
            </w:pPr>
            <w:r w:rsidRPr="009F2EC1">
              <w:rPr>
                <w:sz w:val="20"/>
                <w:szCs w:val="20"/>
              </w:rPr>
              <w:t>900 000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E863C0" w:rsidRDefault="00E14596" w:rsidP="00347357">
            <w:pPr>
              <w:jc w:val="center"/>
              <w:rPr>
                <w:color w:val="000000"/>
                <w:sz w:val="20"/>
                <w:szCs w:val="20"/>
              </w:rPr>
            </w:pPr>
            <w:r w:rsidRPr="00E863C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Набор реагентов АЛТ Реаг1 1*100мл+Реаг2 1*20мл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E14596" w:rsidP="00E14596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 xml:space="preserve">Набор реагентов АЛТ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F308D" w:rsidRPr="001F308D" w:rsidRDefault="001F308D" w:rsidP="001F308D">
            <w:pPr>
              <w:jc w:val="center"/>
              <w:rPr>
                <w:sz w:val="20"/>
                <w:szCs w:val="20"/>
              </w:rPr>
            </w:pPr>
            <w:r w:rsidRPr="001F308D">
              <w:rPr>
                <w:sz w:val="20"/>
                <w:szCs w:val="20"/>
              </w:rPr>
              <w:t xml:space="preserve">Состав готового раствора: </w:t>
            </w:r>
          </w:p>
          <w:p w:rsidR="001F308D" w:rsidRPr="001F308D" w:rsidRDefault="001F308D" w:rsidP="001F308D">
            <w:pPr>
              <w:jc w:val="center"/>
              <w:rPr>
                <w:sz w:val="20"/>
                <w:szCs w:val="20"/>
              </w:rPr>
            </w:pPr>
            <w:r w:rsidRPr="001F308D">
              <w:rPr>
                <w:sz w:val="20"/>
                <w:szCs w:val="20"/>
              </w:rPr>
              <w:t>L-Аспартат   240 ммоль/л</w:t>
            </w:r>
          </w:p>
          <w:p w:rsidR="001F308D" w:rsidRPr="001F308D" w:rsidRDefault="001F308D" w:rsidP="001F308D">
            <w:pPr>
              <w:jc w:val="center"/>
              <w:rPr>
                <w:sz w:val="20"/>
                <w:szCs w:val="20"/>
              </w:rPr>
            </w:pPr>
            <w:r w:rsidRPr="001F308D">
              <w:rPr>
                <w:sz w:val="20"/>
                <w:szCs w:val="20"/>
              </w:rPr>
              <w:t xml:space="preserve">МДГ (мышцы </w:t>
            </w:r>
            <w:r w:rsidRPr="001F308D">
              <w:rPr>
                <w:sz w:val="20"/>
                <w:szCs w:val="20"/>
              </w:rPr>
              <w:lastRenderedPageBreak/>
              <w:t>свиньи) &gt;600 Ед/л</w:t>
            </w:r>
          </w:p>
          <w:p w:rsidR="001F308D" w:rsidRPr="001F308D" w:rsidRDefault="001F308D" w:rsidP="001F308D">
            <w:pPr>
              <w:jc w:val="center"/>
              <w:rPr>
                <w:sz w:val="20"/>
                <w:szCs w:val="20"/>
              </w:rPr>
            </w:pPr>
            <w:r w:rsidRPr="001F308D">
              <w:rPr>
                <w:sz w:val="20"/>
                <w:szCs w:val="20"/>
              </w:rPr>
              <w:t>ЛДГ (мышцы кролика) &gt;600 Ед/л</w:t>
            </w:r>
          </w:p>
          <w:p w:rsidR="001F308D" w:rsidRPr="001F308D" w:rsidRDefault="001F308D" w:rsidP="001F308D">
            <w:pPr>
              <w:jc w:val="center"/>
              <w:rPr>
                <w:sz w:val="20"/>
                <w:szCs w:val="20"/>
              </w:rPr>
            </w:pPr>
            <w:r w:rsidRPr="001F308D">
              <w:rPr>
                <w:sz w:val="20"/>
                <w:szCs w:val="20"/>
              </w:rPr>
              <w:t>Трис-буфер, рН 7,5  80 ммоль/л</w:t>
            </w:r>
          </w:p>
          <w:p w:rsidR="001F308D" w:rsidRPr="001F308D" w:rsidRDefault="001F308D" w:rsidP="001F308D">
            <w:pPr>
              <w:jc w:val="center"/>
              <w:rPr>
                <w:sz w:val="20"/>
                <w:szCs w:val="20"/>
              </w:rPr>
            </w:pPr>
            <w:r w:rsidRPr="001F308D">
              <w:rPr>
                <w:sz w:val="20"/>
                <w:szCs w:val="20"/>
              </w:rPr>
              <w:t>2-Оксоглутарат  12 ммоль/л</w:t>
            </w:r>
          </w:p>
          <w:p w:rsidR="00E14596" w:rsidRPr="009F2EC1" w:rsidRDefault="001F308D" w:rsidP="001F308D">
            <w:pPr>
              <w:jc w:val="center"/>
              <w:rPr>
                <w:sz w:val="20"/>
                <w:szCs w:val="20"/>
              </w:rPr>
            </w:pPr>
            <w:r w:rsidRPr="001F308D">
              <w:rPr>
                <w:sz w:val="20"/>
                <w:szCs w:val="20"/>
              </w:rPr>
              <w:t xml:space="preserve">NADH    0,18 ммоль/л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121 600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E14596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Набор реагентов АСТ  1*120мл Реагент R1+1*30мл Реагент R2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E14596" w:rsidP="009F2EC1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 xml:space="preserve">Набор реагентов АСТ 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4596" w:rsidRPr="00E14596" w:rsidRDefault="00E14596" w:rsidP="00E14596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Тип пробы сыворотка</w:t>
            </w:r>
          </w:p>
          <w:p w:rsidR="00E14596" w:rsidRPr="00E14596" w:rsidRDefault="00E14596" w:rsidP="00E14596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Метод ферментативный, кинетика</w:t>
            </w:r>
          </w:p>
          <w:p w:rsidR="00CC03B0" w:rsidRPr="009F2EC1" w:rsidRDefault="00E14596" w:rsidP="00CC03B0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 xml:space="preserve">Химический состав реагента, раствора </w:t>
            </w:r>
          </w:p>
          <w:p w:rsidR="00E14596" w:rsidRPr="009F2EC1" w:rsidRDefault="00E14596" w:rsidP="00E1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148 992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E14596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Набор реагентов Билирубин прямой Реаг1 1*250мл+Реаг2 1*25мл+Калибратор билируб 1*3мл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E14596" w:rsidP="009F2EC1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Набор реагентов Билирубин прямой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F308D" w:rsidRPr="001F308D" w:rsidRDefault="001F308D" w:rsidP="001F308D">
            <w:pPr>
              <w:jc w:val="center"/>
              <w:rPr>
                <w:sz w:val="20"/>
                <w:szCs w:val="20"/>
              </w:rPr>
            </w:pPr>
            <w:r w:rsidRPr="001F308D">
              <w:rPr>
                <w:sz w:val="20"/>
                <w:szCs w:val="20"/>
              </w:rPr>
              <w:t>Метод: Diazo, конечная точка</w:t>
            </w:r>
          </w:p>
          <w:p w:rsidR="00E14596" w:rsidRPr="009F2EC1" w:rsidRDefault="00E14596" w:rsidP="001F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113 280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E14596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Набор реагентов Креатинин 1х125мл реаг R1 1х125мл реаг R2 1х5мл стандарт креатинина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E14596" w:rsidP="009F2EC1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Набор реагентов Креатинин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4596" w:rsidRPr="00E14596" w:rsidRDefault="00E14596" w:rsidP="00E14596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Тип пробы сыворотка</w:t>
            </w:r>
          </w:p>
          <w:p w:rsidR="00E14596" w:rsidRPr="00E14596" w:rsidRDefault="00E14596" w:rsidP="00E14596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Метод Яффе, кинетика</w:t>
            </w:r>
          </w:p>
          <w:p w:rsidR="00CC03B0" w:rsidRPr="009F2EC1" w:rsidRDefault="00E14596" w:rsidP="00CC03B0">
            <w:pPr>
              <w:jc w:val="center"/>
              <w:rPr>
                <w:sz w:val="20"/>
                <w:szCs w:val="20"/>
              </w:rPr>
            </w:pPr>
            <w:r w:rsidRPr="00E14596">
              <w:rPr>
                <w:sz w:val="20"/>
                <w:szCs w:val="20"/>
              </w:rPr>
              <w:t>Химический состав реагента, раствора Реагент пикриновой кислоты</w:t>
            </w:r>
          </w:p>
          <w:p w:rsidR="00E14596" w:rsidRPr="009F2EC1" w:rsidRDefault="00E14596" w:rsidP="00E14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CC03B0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Набор реагентов Глюкоза Оксидазная 1*125мл реагент 1*5мл стандарт глюкозы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CC03B0" w:rsidP="009F2EC1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Набор реагентов Глюкоза Оксидазная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CC03B0" w:rsidRPr="00CC03B0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Тип пробы сыворотка</w:t>
            </w:r>
          </w:p>
          <w:p w:rsidR="00CC03B0" w:rsidRPr="00CC03B0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Метод гексогиназный, конечная точка</w:t>
            </w:r>
          </w:p>
          <w:p w:rsidR="00E14596" w:rsidRPr="009F2EC1" w:rsidRDefault="00E14596" w:rsidP="00CC0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CC03B0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Набор реагентов Глюкоза Гексокиназная 1*100мл Реагент 1*5мл стандарт глюкозы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CC03B0" w:rsidP="009F2EC1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Набор реагентов Глюкоза Гексокиназная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CC03B0" w:rsidRPr="00CC03B0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Метод: оксидазный, конечная точка</w:t>
            </w:r>
          </w:p>
          <w:p w:rsidR="00E14596" w:rsidRPr="009F2EC1" w:rsidRDefault="00E14596" w:rsidP="00CC0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336 300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CC03B0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Набор реагентов Общий белок 1*125мл+Стандарт 1*5мл общего белка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CC03B0" w:rsidP="009F2EC1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Набор реагентов Общий белок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CC03B0" w:rsidRPr="00CC03B0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Наименование Набор реагентов Общий Белок /(Total Protein Reagent Set)</w:t>
            </w:r>
          </w:p>
          <w:p w:rsidR="00CC03B0" w:rsidRPr="00CC03B0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Тип пробы сыворотка</w:t>
            </w:r>
          </w:p>
          <w:p w:rsidR="00CC03B0" w:rsidRPr="00CC03B0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Метод Биуретовый, конечная точка</w:t>
            </w:r>
          </w:p>
          <w:p w:rsidR="00E14596" w:rsidRPr="009F2EC1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 xml:space="preserve">Химический состав реагента, раствора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152 200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CC03B0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 xml:space="preserve">Набор реагентов Азот мочевины  1*125мл Реагент R1 1*25мл Реагент </w:t>
            </w:r>
            <w:r w:rsidRPr="00CC03B0">
              <w:rPr>
                <w:sz w:val="20"/>
                <w:szCs w:val="20"/>
              </w:rPr>
              <w:lastRenderedPageBreak/>
              <w:t>R2 1*5мл стандарт мочевины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CC03B0" w:rsidP="009F2EC1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lastRenderedPageBreak/>
              <w:t xml:space="preserve">Набор реагентов Азот мочевины 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CC03B0" w:rsidRPr="00CC03B0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Набор реагентов Азот мочевины/ (Urea Nitrogen (BUN) Reagent Set)</w:t>
            </w:r>
          </w:p>
          <w:p w:rsidR="00E14596" w:rsidRPr="009F2EC1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Тип пробы уреазный/глутаматде</w:t>
            </w:r>
            <w:r w:rsidRPr="00CC03B0">
              <w:rPr>
                <w:sz w:val="20"/>
                <w:szCs w:val="20"/>
              </w:rPr>
              <w:lastRenderedPageBreak/>
              <w:t>гидрогеназный, кинетика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201 800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CC03B0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Лампа фотометра для FC-</w:t>
            </w:r>
            <w:r>
              <w:rPr>
                <w:sz w:val="20"/>
                <w:szCs w:val="20"/>
              </w:rPr>
              <w:t>120</w:t>
            </w:r>
            <w:r w:rsidRPr="00CC03B0">
              <w:rPr>
                <w:sz w:val="20"/>
                <w:szCs w:val="20"/>
              </w:rPr>
              <w:t xml:space="preserve"> Lamp Assy FC-200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CC03B0" w:rsidP="009F2EC1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Лампа фотометра для FC-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4596" w:rsidRPr="009F2EC1" w:rsidRDefault="00E14596" w:rsidP="009F2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</w:t>
            </w:r>
          </w:p>
        </w:tc>
      </w:tr>
      <w:tr w:rsidR="00E14596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4596" w:rsidRPr="009F2EC1" w:rsidRDefault="00CC03B0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4596" w:rsidRPr="009F2EC1" w:rsidRDefault="00CC03B0" w:rsidP="007E131C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>Кюветы реакционные 100 шт упак.для FC-120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4596" w:rsidRPr="009F2EC1" w:rsidRDefault="00CC03B0" w:rsidP="00CC03B0">
            <w:pPr>
              <w:jc w:val="center"/>
              <w:rPr>
                <w:sz w:val="20"/>
                <w:szCs w:val="20"/>
              </w:rPr>
            </w:pPr>
            <w:r w:rsidRPr="00CC03B0">
              <w:rPr>
                <w:sz w:val="20"/>
                <w:szCs w:val="20"/>
              </w:rPr>
              <w:t xml:space="preserve">Кюветы реакционные </w:t>
            </w:r>
            <w:r>
              <w:rPr>
                <w:sz w:val="20"/>
                <w:szCs w:val="20"/>
              </w:rPr>
              <w:t>№100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4596" w:rsidRPr="009F2EC1" w:rsidRDefault="00E14596" w:rsidP="009F2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4596" w:rsidRPr="009F2EC1" w:rsidRDefault="00E14596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596" w:rsidRPr="009F2EC1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596" w:rsidRPr="009F2EC1" w:rsidRDefault="0088359E" w:rsidP="001F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F308D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 xml:space="preserve"> 96</w:t>
            </w:r>
            <w:r w:rsidR="001F308D">
              <w:rPr>
                <w:sz w:val="20"/>
                <w:szCs w:val="20"/>
              </w:rPr>
              <w:t>8</w:t>
            </w:r>
          </w:p>
        </w:tc>
      </w:tr>
      <w:tr w:rsidR="0088359E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88359E" w:rsidRDefault="0088359E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Набор реагентов для определения Активированного Частичного Тромбопластинового Времени (эллаговая кислота) 5x2мл/ HT-Coag APTT Reagent kit 5x2ml</w:t>
            </w:r>
          </w:p>
          <w:p w:rsidR="0088359E" w:rsidRPr="00CC03B0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Набор реагентов для определения АЧТВ </w:t>
            </w:r>
          </w:p>
          <w:p w:rsidR="0088359E" w:rsidRPr="00CC03B0" w:rsidRDefault="0088359E" w:rsidP="00CC0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000000" w:fill="FFFFFF"/>
            <w:vAlign w:val="center"/>
          </w:tcPr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Реагент предназначен для определения активированного частичного промбопластинового времени, а также для проведения других коагулологических тестов с использованием активатора эллаговая кислота.</w:t>
            </w: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 xml:space="preserve">• АЧТВ реагент: 0,1 мл эллаговой кислоты, буферы, </w:t>
            </w: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• соли и стабилизаторы.</w:t>
            </w: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• Кальция хлорид (0,025М) не входит в состав набора и приобретается отдельно.</w:t>
            </w: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88359E" w:rsidRPr="0088359E" w:rsidRDefault="00E164CF" w:rsidP="00E164CF">
            <w:pPr>
              <w:pStyle w:val="a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Открытый реагент стабилен в течение 30 дней при температуре + 2 до + 8.</w:t>
            </w:r>
            <w:r w:rsidR="0088359E" w:rsidRPr="0088359E">
              <w:rPr>
                <w:sz w:val="20"/>
                <w:szCs w:val="20"/>
              </w:rPr>
              <w:t>.</w:t>
            </w:r>
          </w:p>
          <w:p w:rsidR="0088359E" w:rsidRPr="009F2EC1" w:rsidRDefault="0088359E" w:rsidP="009F2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</w:p>
        </w:tc>
      </w:tr>
      <w:tr w:rsidR="0088359E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88359E" w:rsidRDefault="0088359E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>Набор реагентов для определения Тромбинового времени 5х2мл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>Набор реагентов для определения Тромбинового времени 5х2мл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8359E">
              <w:rPr>
                <w:color w:val="333333"/>
                <w:sz w:val="20"/>
                <w:szCs w:val="20"/>
                <w:shd w:val="clear" w:color="auto" w:fill="FFFFFF"/>
              </w:rPr>
              <w:t>• Тромбин реагент содержит:</w:t>
            </w:r>
          </w:p>
          <w:p w:rsidR="0088359E" w:rsidRPr="0088359E" w:rsidRDefault="0088359E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8359E">
              <w:rPr>
                <w:color w:val="333333"/>
                <w:sz w:val="20"/>
                <w:szCs w:val="20"/>
                <w:shd w:val="clear" w:color="auto" w:fill="FFFFFF"/>
              </w:rPr>
              <w:t xml:space="preserve">• жидкий стандартизованный бычий </w:t>
            </w:r>
          </w:p>
          <w:p w:rsidR="0088359E" w:rsidRPr="0088359E" w:rsidRDefault="0088359E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8359E">
              <w:rPr>
                <w:color w:val="333333"/>
                <w:sz w:val="20"/>
                <w:szCs w:val="20"/>
                <w:shd w:val="clear" w:color="auto" w:fill="FFFFFF"/>
              </w:rPr>
              <w:t>• тромбин, бычий альбумин,</w:t>
            </w:r>
          </w:p>
          <w:p w:rsidR="0088359E" w:rsidRPr="0088359E" w:rsidRDefault="0088359E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8359E">
              <w:rPr>
                <w:color w:val="333333"/>
                <w:sz w:val="20"/>
                <w:szCs w:val="20"/>
                <w:shd w:val="clear" w:color="auto" w:fill="FFFFFF"/>
              </w:rPr>
              <w:t>•  буферы и стабилизаторы.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264 000</w:t>
            </w:r>
          </w:p>
        </w:tc>
      </w:tr>
      <w:tr w:rsidR="0088359E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88359E" w:rsidRDefault="0088359E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>Набор реагентов для определения Протромбинового Времени 5х2мл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>Набор реагентов для определения Протромбинового Времени 5х2мл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8359E">
              <w:rPr>
                <w:color w:val="333333"/>
                <w:sz w:val="20"/>
                <w:szCs w:val="20"/>
                <w:shd w:val="clear" w:color="auto" w:fill="FFFFFF"/>
              </w:rPr>
              <w:t xml:space="preserve">Набор предназначен для определения протромбинового времени (ПТВ) и анализа для факторов II, V, VII, и Х для калибровки испытаний свертывания крови на системе </w:t>
            </w:r>
            <w:r w:rsidRPr="0088359E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коагуляции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</w:t>
            </w:r>
          </w:p>
        </w:tc>
      </w:tr>
      <w:tr w:rsidR="0088359E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88359E" w:rsidRDefault="0088359E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>Наконечник желтый  5-200</w:t>
            </w:r>
            <w:r>
              <w:rPr>
                <w:color w:val="333333"/>
                <w:shd w:val="clear" w:color="auto" w:fill="FFFFFF"/>
              </w:rPr>
              <w:t>0</w:t>
            </w:r>
            <w:r w:rsidRPr="0088359E">
              <w:rPr>
                <w:color w:val="333333"/>
                <w:shd w:val="clear" w:color="auto" w:fill="FFFFFF"/>
              </w:rPr>
              <w:t xml:space="preserve"> мкл, 1000шт/уп., 9400082, 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 xml:space="preserve">Наконечник желтый  5-200 мкл, 1000шт/уп., 9400082,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100 660</w:t>
            </w:r>
          </w:p>
        </w:tc>
      </w:tr>
      <w:tr w:rsidR="0088359E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88359E" w:rsidRDefault="0088359E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>Пробирка вакуумная стеклянная 3,8% 1/9 с цитратом натрия 4,0мл синяя крышка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>Пробирка вакуумная стеклянная 3,8% 1/9 с цитратом натрия 4,0мл синяя крышка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359E" w:rsidRDefault="0088359E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56 000</w:t>
            </w:r>
          </w:p>
        </w:tc>
      </w:tr>
      <w:tr w:rsidR="0088359E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88359E" w:rsidRDefault="0088359E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 xml:space="preserve">Шарики стальные для фиксации времени образования сгустка 700шт в уп для коагулометра 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88359E">
              <w:rPr>
                <w:color w:val="333333"/>
                <w:shd w:val="clear" w:color="auto" w:fill="FFFFFF"/>
              </w:rPr>
              <w:t xml:space="preserve">Шарики стальные для фиксации времени образования сгустка 700шт в уп для коагулометра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88359E" w:rsidRPr="0088359E" w:rsidRDefault="0088359E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8359E" w:rsidRPr="009F2EC1" w:rsidRDefault="0088359E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8359E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8359E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720 000</w:t>
            </w:r>
          </w:p>
        </w:tc>
      </w:tr>
      <w:tr w:rsidR="00E164CF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64CF" w:rsidRDefault="00E164CF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64CF" w:rsidRPr="0088359E" w:rsidRDefault="00E164CF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>Кюветы реакционные 700шт в упак для коагулометра TS4000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64CF" w:rsidRPr="0088359E" w:rsidRDefault="00E164CF" w:rsidP="00E164CF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 xml:space="preserve">Кюветы реакционные 700шт в упак для коагулометра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 xml:space="preserve">Емкость для измерения свертываемости крови </w:t>
            </w: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Пластик</w:t>
            </w: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2,94 г</w:t>
            </w: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Соединены по 4 штуки</w:t>
            </w:r>
          </w:p>
          <w:p w:rsidR="00E164CF" w:rsidRPr="00E164CF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30 * 65 * 16 мм</w:t>
            </w:r>
          </w:p>
          <w:p w:rsidR="00E164CF" w:rsidRPr="0088359E" w:rsidRDefault="00E164CF" w:rsidP="00E164CF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12 *12 мм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366 000</w:t>
            </w:r>
          </w:p>
        </w:tc>
      </w:tr>
      <w:tr w:rsidR="00E164CF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64CF" w:rsidRDefault="00E164CF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64CF" w:rsidRPr="00E164CF" w:rsidRDefault="00E164CF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>Изотонический разбавитель 20л (HTI Diluent 20l. Drypack)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64CF" w:rsidRPr="00E164CF" w:rsidRDefault="00E164CF" w:rsidP="00E164CF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>Изотонический разбавитель 20л (HTI Diluent 20l. Drypack)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64CF" w:rsidRPr="0088359E" w:rsidRDefault="00E164CF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1. Объём канистры 10 литров (Из полупрозрачного материала для возможности визуального контроля уровня реагентов)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373 000</w:t>
            </w:r>
          </w:p>
        </w:tc>
      </w:tr>
      <w:tr w:rsidR="00E164CF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64CF" w:rsidRDefault="00E164CF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64CF" w:rsidRPr="00E164CF" w:rsidRDefault="00E164CF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>Лизирующий раствор 1л (HTI Lytic Reagent 1)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64CF" w:rsidRPr="00E164CF" w:rsidRDefault="00E164CF" w:rsidP="00E164CF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>Лизирующий раствор 1л (HTI Lytic Reagent 1)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64CF" w:rsidRPr="00E164CF" w:rsidRDefault="00E164CF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Объём флакона 1 л (Из полупрозрачного материала с градуировкой для возможности визуального контроля уровня реагентов)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46 968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704 520</w:t>
            </w:r>
          </w:p>
        </w:tc>
      </w:tr>
      <w:tr w:rsidR="00E164CF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64CF" w:rsidRDefault="00E164CF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64CF" w:rsidRPr="00E164CF" w:rsidRDefault="00E164CF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 xml:space="preserve">Ферментативный Очиститель 1л Драйпак/HTI </w:t>
            </w:r>
            <w:r w:rsidRPr="00E164CF">
              <w:rPr>
                <w:color w:val="333333"/>
                <w:shd w:val="clear" w:color="auto" w:fill="FFFFFF"/>
              </w:rPr>
              <w:lastRenderedPageBreak/>
              <w:t>Enzymatic Cleaner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64CF" w:rsidRPr="00E164CF" w:rsidRDefault="00E164CF" w:rsidP="00E164CF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lastRenderedPageBreak/>
              <w:t>Ферментативный Очиститель 1л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64CF" w:rsidRPr="00E164CF" w:rsidRDefault="00E164CF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64CF" w:rsidRDefault="00E164CF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361 830</w:t>
            </w:r>
          </w:p>
        </w:tc>
      </w:tr>
      <w:tr w:rsidR="00E164CF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E164CF" w:rsidRDefault="00E164CF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E164CF" w:rsidRPr="00E164CF" w:rsidRDefault="00E164CF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>Контрольная кровь Para 12 Extend  3*2,5ml (1L, 1N, 1H)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E164CF" w:rsidRPr="00E164CF" w:rsidRDefault="00E164CF" w:rsidP="00E164CF">
            <w:pPr>
              <w:jc w:val="center"/>
              <w:rPr>
                <w:color w:val="333333"/>
                <w:shd w:val="clear" w:color="auto" w:fill="FFFFFF"/>
              </w:rPr>
            </w:pPr>
            <w:r w:rsidRPr="00E164CF">
              <w:rPr>
                <w:color w:val="333333"/>
                <w:shd w:val="clear" w:color="auto" w:fill="FFFFFF"/>
              </w:rPr>
              <w:t>Контрольная кровь Para 12 Extend  3*2,5ml (1L, 1N, 1H)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E164CF" w:rsidRPr="00E164CF" w:rsidRDefault="00E164CF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164CF">
              <w:rPr>
                <w:color w:val="333333"/>
                <w:sz w:val="20"/>
                <w:szCs w:val="20"/>
                <w:shd w:val="clear" w:color="auto" w:fill="FFFFFF"/>
              </w:rPr>
              <w:t>Реагент содержит компоненты стабилизированные эритроциты человека, тромбоциты, стабилизаторы.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E164CF" w:rsidRPr="009F2EC1" w:rsidRDefault="00E164CF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64CF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64CF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250 800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Пробирка вакуумная с наполнителем К3ЭДТА сиреневая крышка 2 мл 100 шт/уп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E164CF" w:rsidRDefault="001B352C" w:rsidP="00E164CF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Пробирка вакуумная с наполнителем К3ЭДТА сиреневая крышка 2 мл 100 шт/уп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Кассеты E-Ca 25шт/уп OPTI CCA-TS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 xml:space="preserve">Кассеты E-Ca 25шт/уп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217 000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Капилляры для образцов для OPTI CCA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Капилляры для образцов для OPTI CCA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112 000  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88359E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Иглодержатель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Иглодержатель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595 000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 xml:space="preserve">Игла одноразовая стерильная двухсторонняя с Люер-адаптером с камерой визуализации, размер 22G 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 xml:space="preserve">Игла одноразовая стерильная двухсторонняя с Люер-адаптером с камерой визуализации, размер 22G 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Игла одноразовая стерильная двухсторонняя с Люер-адаптером с камерой визуализации, размер 21G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jc w:val="center"/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Игла одноразовая стерильная дв</w:t>
            </w:r>
            <w:r>
              <w:rPr>
                <w:color w:val="333333"/>
                <w:shd w:val="clear" w:color="auto" w:fill="FFFFFF"/>
              </w:rPr>
              <w:t xml:space="preserve">ухсторонняя с Люер-адаптером с </w:t>
            </w:r>
            <w:r w:rsidRPr="001B352C">
              <w:rPr>
                <w:color w:val="333333"/>
                <w:shd w:val="clear" w:color="auto" w:fill="FFFFFF"/>
              </w:rPr>
              <w:t>, размер 21Gзеленый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Пробирка вакуумная с гелем и активатором свертывания желтая крышка 5мл 100шт/уп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Default="001B352C" w:rsidP="001B352C">
            <w:r w:rsidRPr="001B352C">
              <w:t>Пробирка вакуумная с гелем и активатором свертывания желтая крышка 5мл 100шт/уп</w:t>
            </w:r>
          </w:p>
          <w:p w:rsidR="001B352C" w:rsidRPr="001B352C" w:rsidRDefault="001B352C" w:rsidP="001B352C"/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Пробирки вакуумные с клот -активатором объемом 5 мл красная крышка 100шт/уп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1B352C" w:rsidRDefault="001B352C" w:rsidP="001B352C">
            <w:r w:rsidRPr="001B352C">
              <w:t>Пробирки вакуумные с клот -активатором объемом 5 мл красная крышка 100шт/уп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Мини-пробирки для забора крови полипропиленовая с антикоагулянтом К2ЭДТА 0,5мл без капилляра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1B352C" w:rsidRDefault="001B352C" w:rsidP="001B352C">
            <w:r w:rsidRPr="001B352C">
              <w:t>Мини-пробирки для забора крови полипропиленовая с антикоагулянтом К2ЭДТА 0,5мл без капилляра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B352C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</w:tr>
      <w:tr w:rsidR="001B352C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B352C" w:rsidRDefault="001B352C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B352C" w:rsidRPr="001B352C" w:rsidRDefault="001B352C" w:rsidP="001B352C">
            <w:pPr>
              <w:rPr>
                <w:color w:val="333333"/>
                <w:shd w:val="clear" w:color="auto" w:fill="FFFFFF"/>
              </w:rPr>
            </w:pPr>
            <w:r w:rsidRPr="001B352C">
              <w:rPr>
                <w:color w:val="333333"/>
                <w:shd w:val="clear" w:color="auto" w:fill="FFFFFF"/>
              </w:rPr>
              <w:t>Набор реагентов Биохимический контроль уровень (1 и 2) 2*5мл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B352C" w:rsidRPr="001B352C" w:rsidRDefault="001B352C" w:rsidP="001B352C">
            <w:r w:rsidRPr="001B352C">
              <w:t>Набор реагентов Биохимический контроль уровень (1 и 2) 2*5мл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B352C" w:rsidRPr="00E164CF" w:rsidRDefault="001B352C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B352C">
              <w:rPr>
                <w:color w:val="333333"/>
                <w:sz w:val="20"/>
                <w:szCs w:val="20"/>
                <w:shd w:val="clear" w:color="auto" w:fill="FFFFFF"/>
              </w:rPr>
              <w:t>Реагент для контроля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B352C" w:rsidRPr="009F2EC1" w:rsidRDefault="001B352C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B352C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B352C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56 400</w:t>
            </w:r>
          </w:p>
        </w:tc>
      </w:tr>
      <w:tr w:rsidR="001F308D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F308D" w:rsidRDefault="001F308D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  <w:p w:rsidR="001F308D" w:rsidRDefault="001F308D" w:rsidP="003473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F308D" w:rsidRPr="001B352C" w:rsidRDefault="001F308D" w:rsidP="001B352C">
            <w:pPr>
              <w:rPr>
                <w:color w:val="333333"/>
                <w:shd w:val="clear" w:color="auto" w:fill="FFFFFF"/>
              </w:rPr>
            </w:pPr>
            <w:r w:rsidRPr="001F308D">
              <w:rPr>
                <w:color w:val="333333"/>
                <w:shd w:val="clear" w:color="auto" w:fill="FFFFFF"/>
              </w:rPr>
              <w:t>Набор реагентов Химический мультикалибратор 1*5мл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F308D" w:rsidRPr="001B352C" w:rsidRDefault="001F308D" w:rsidP="001B352C">
            <w:r w:rsidRPr="001F308D">
              <w:t>Набор реагентов Химический мультикалибратор 1*5мл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F308D" w:rsidRPr="001B352C" w:rsidRDefault="001F308D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F308D">
              <w:rPr>
                <w:color w:val="333333"/>
                <w:sz w:val="20"/>
                <w:szCs w:val="20"/>
                <w:shd w:val="clear" w:color="auto" w:fill="FFFFFF"/>
              </w:rPr>
              <w:t>Реагент для калибровки аппрата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F308D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308D" w:rsidRPr="009F2EC1" w:rsidRDefault="001F308D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F308D" w:rsidRPr="009F2EC1" w:rsidRDefault="001F308D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308D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308D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64 800</w:t>
            </w:r>
          </w:p>
        </w:tc>
      </w:tr>
      <w:tr w:rsidR="001F308D" w:rsidRPr="009F2EC1" w:rsidTr="00F45318">
        <w:trPr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1F308D" w:rsidRDefault="001F308D" w:rsidP="00347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F308D" w:rsidRPr="001F308D" w:rsidRDefault="001F308D" w:rsidP="001B352C">
            <w:pPr>
              <w:rPr>
                <w:color w:val="333333"/>
                <w:shd w:val="clear" w:color="auto" w:fill="FFFFFF"/>
              </w:rPr>
            </w:pPr>
            <w:r w:rsidRPr="001F308D">
              <w:rPr>
                <w:color w:val="333333"/>
                <w:shd w:val="clear" w:color="auto" w:fill="FFFFFF"/>
              </w:rPr>
              <w:t>Промывочный раствор №1(концентрат) 1л Biochem FC-120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1F308D" w:rsidRPr="001F308D" w:rsidRDefault="001F308D" w:rsidP="001B352C">
            <w:r w:rsidRPr="001F308D">
              <w:t>Промывочный раствор №1(концентрат) 1л Biochem FC-120</w:t>
            </w:r>
          </w:p>
        </w:tc>
        <w:tc>
          <w:tcPr>
            <w:tcW w:w="2088" w:type="dxa"/>
            <w:shd w:val="clear" w:color="000000" w:fill="FFFFFF"/>
            <w:vAlign w:val="center"/>
          </w:tcPr>
          <w:p w:rsidR="001F308D" w:rsidRPr="001F308D" w:rsidRDefault="001F308D" w:rsidP="0088359E">
            <w:pPr>
              <w:pStyle w:val="a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F308D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308D" w:rsidRPr="009F2EC1" w:rsidRDefault="001F308D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1F308D" w:rsidRPr="009F2EC1" w:rsidRDefault="001F308D" w:rsidP="007E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308D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308D" w:rsidRDefault="001F308D" w:rsidP="007E1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199 950</w:t>
            </w:r>
          </w:p>
        </w:tc>
      </w:tr>
      <w:tr w:rsidR="00BC39F8" w:rsidRPr="009F2EC1" w:rsidTr="00F45318">
        <w:trPr>
          <w:gridAfter w:val="7"/>
          <w:wAfter w:w="8079" w:type="dxa"/>
          <w:trHeight w:val="600"/>
        </w:trPr>
        <w:tc>
          <w:tcPr>
            <w:tcW w:w="479" w:type="dxa"/>
            <w:shd w:val="clear" w:color="000000" w:fill="FFFFFF"/>
            <w:vAlign w:val="center"/>
          </w:tcPr>
          <w:p w:rsidR="00BC39F8" w:rsidRDefault="00BC39F8" w:rsidP="003473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C39F8" w:rsidRPr="001F308D" w:rsidRDefault="00BC39F8" w:rsidP="001B352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26 226 742</w:t>
            </w:r>
          </w:p>
        </w:tc>
      </w:tr>
    </w:tbl>
    <w:p w:rsidR="00276C57" w:rsidRDefault="00276C57" w:rsidP="00902422">
      <w:pPr>
        <w:rPr>
          <w:b/>
          <w:bCs/>
          <w:color w:val="000000"/>
          <w:sz w:val="20"/>
          <w:szCs w:val="20"/>
        </w:rPr>
      </w:pPr>
    </w:p>
    <w:p w:rsidR="00E14596" w:rsidRDefault="00E14596" w:rsidP="00902422">
      <w:pPr>
        <w:rPr>
          <w:b/>
          <w:bCs/>
          <w:color w:val="000000"/>
          <w:sz w:val="20"/>
          <w:szCs w:val="20"/>
        </w:rPr>
      </w:pPr>
    </w:p>
    <w:p w:rsidR="00E14596" w:rsidRDefault="00E14596" w:rsidP="00902422">
      <w:pPr>
        <w:rPr>
          <w:b/>
          <w:bCs/>
          <w:color w:val="000000"/>
          <w:sz w:val="20"/>
          <w:szCs w:val="20"/>
        </w:rPr>
      </w:pPr>
    </w:p>
    <w:p w:rsidR="00902422" w:rsidRPr="009F2EC1" w:rsidRDefault="00276C57" w:rsidP="00902422">
      <w:r w:rsidRPr="007E131C">
        <w:rPr>
          <w:b/>
          <w:bCs/>
          <w:color w:val="000000"/>
          <w:sz w:val="20"/>
          <w:szCs w:val="20"/>
        </w:rPr>
        <w:t xml:space="preserve">Итоговая сумма: </w:t>
      </w:r>
      <w:r w:rsidR="00BC39F8">
        <w:rPr>
          <w:b/>
          <w:bCs/>
          <w:color w:val="000000"/>
          <w:sz w:val="20"/>
          <w:szCs w:val="20"/>
        </w:rPr>
        <w:t>26 226 742</w:t>
      </w:r>
      <w:bookmarkStart w:id="0" w:name="_GoBack"/>
      <w:bookmarkEnd w:id="0"/>
      <w:r w:rsidR="009F2EC1" w:rsidRPr="009F2EC1">
        <w:rPr>
          <w:b/>
          <w:bCs/>
          <w:color w:val="000000"/>
          <w:sz w:val="20"/>
          <w:szCs w:val="20"/>
        </w:rPr>
        <w:t xml:space="preserve"> (</w:t>
      </w:r>
      <w:r w:rsidR="00BC39F8" w:rsidRPr="00BC39F8">
        <w:rPr>
          <w:b/>
          <w:bCs/>
          <w:color w:val="000000"/>
          <w:sz w:val="20"/>
          <w:szCs w:val="20"/>
        </w:rPr>
        <w:t>двадцать шесть миллионов двести двадцать шесть тысяч семьсот сорок два</w:t>
      </w:r>
      <w:r w:rsidR="009F2EC1" w:rsidRPr="009F2EC1">
        <w:rPr>
          <w:b/>
          <w:bCs/>
          <w:color w:val="000000"/>
          <w:sz w:val="20"/>
          <w:szCs w:val="20"/>
        </w:rPr>
        <w:t>)</w:t>
      </w:r>
      <w:r w:rsidR="009F2EC1">
        <w:rPr>
          <w:b/>
          <w:bCs/>
          <w:color w:val="000000"/>
          <w:sz w:val="20"/>
          <w:szCs w:val="20"/>
        </w:rPr>
        <w:t xml:space="preserve"> тенге</w:t>
      </w:r>
    </w:p>
    <w:p w:rsidR="00902422" w:rsidRPr="00093B06" w:rsidRDefault="00902422" w:rsidP="00902422"/>
    <w:p w:rsidR="00902422" w:rsidRPr="00093B06" w:rsidRDefault="00902422" w:rsidP="00902422"/>
    <w:p w:rsidR="0026633C" w:rsidRPr="00AD5BF9" w:rsidRDefault="00835BA7" w:rsidP="00902422">
      <w:r>
        <w:rPr>
          <w:b/>
        </w:rPr>
        <w:t xml:space="preserve">          </w:t>
      </w:r>
      <w:r w:rsidR="00A84663">
        <w:rPr>
          <w:b/>
        </w:rPr>
        <w:t xml:space="preserve">И.о. </w:t>
      </w:r>
      <w:r>
        <w:rPr>
          <w:b/>
        </w:rPr>
        <w:t>Д</w:t>
      </w:r>
      <w:r w:rsidR="00902422" w:rsidRPr="00CB7667">
        <w:rPr>
          <w:b/>
        </w:rPr>
        <w:t>иректор</w:t>
      </w:r>
      <w:r w:rsidR="00A84663">
        <w:rPr>
          <w:b/>
        </w:rPr>
        <w:t>а</w:t>
      </w:r>
      <w:r w:rsidR="00902422" w:rsidRPr="00CB7667">
        <w:rPr>
          <w:b/>
        </w:rPr>
        <w:t xml:space="preserve">                            </w:t>
      </w:r>
      <w:r w:rsidR="00902422" w:rsidRPr="00D43D59">
        <w:rPr>
          <w:b/>
        </w:rPr>
        <w:t xml:space="preserve">  </w:t>
      </w:r>
      <w:r w:rsidR="00902422" w:rsidRPr="00CB7667">
        <w:rPr>
          <w:b/>
        </w:rPr>
        <w:t xml:space="preserve"> </w:t>
      </w:r>
      <w:r w:rsidR="00902422">
        <w:rPr>
          <w:b/>
        </w:rPr>
        <w:t xml:space="preserve">                                  </w:t>
      </w:r>
      <w:r w:rsidR="00A84663">
        <w:rPr>
          <w:b/>
        </w:rPr>
        <w:t>С</w:t>
      </w:r>
      <w:r w:rsidR="00E863C0">
        <w:rPr>
          <w:b/>
        </w:rPr>
        <w:t>апарова Э.К.</w:t>
      </w:r>
    </w:p>
    <w:sectPr w:rsidR="0026633C" w:rsidRPr="00AD5BF9" w:rsidSect="00E14596">
      <w:footerReference w:type="default" r:id="rId8"/>
      <w:type w:val="continuous"/>
      <w:pgSz w:w="11906" w:h="16838"/>
      <w:pgMar w:top="1134" w:right="849" w:bottom="284" w:left="108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89" w:rsidRDefault="00BE0889" w:rsidP="0026633C">
      <w:r>
        <w:separator/>
      </w:r>
    </w:p>
  </w:endnote>
  <w:endnote w:type="continuationSeparator" w:id="0">
    <w:p w:rsidR="00BE0889" w:rsidRDefault="00BE0889" w:rsidP="0026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C0" w:rsidRDefault="00E863C0" w:rsidP="00AD5BF9">
    <w:pPr>
      <w:pStyle w:val="ab"/>
      <w:pBdr>
        <w:top w:val="single" w:sz="4" w:space="1" w:color="auto"/>
      </w:pBdr>
      <w:jc w:val="right"/>
      <w:rPr>
        <w:noProof/>
      </w:rPr>
    </w:pPr>
  </w:p>
  <w:p w:rsidR="00E863C0" w:rsidRDefault="00E863C0" w:rsidP="00AD5BF9">
    <w:pPr>
      <w:pStyle w:val="ab"/>
      <w:pBdr>
        <w:top w:val="single" w:sz="4" w:space="1" w:color="auto"/>
      </w:pBdr>
      <w:jc w:val="right"/>
    </w:pPr>
    <w:r>
      <w:rPr>
        <w:sz w:val="1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89" w:rsidRDefault="00BE0889" w:rsidP="0026633C">
      <w:r>
        <w:separator/>
      </w:r>
    </w:p>
  </w:footnote>
  <w:footnote w:type="continuationSeparator" w:id="0">
    <w:p w:rsidR="00BE0889" w:rsidRDefault="00BE0889" w:rsidP="0026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C9C"/>
    <w:multiLevelType w:val="hybridMultilevel"/>
    <w:tmpl w:val="F99A41CC"/>
    <w:lvl w:ilvl="0" w:tplc="6F22E3A0">
      <w:start w:val="1"/>
      <w:numFmt w:val="decimal"/>
      <w:lvlText w:val="%1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414A0542"/>
    <w:multiLevelType w:val="multilevel"/>
    <w:tmpl w:val="BEA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812526"/>
    <w:multiLevelType w:val="hybridMultilevel"/>
    <w:tmpl w:val="C286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E7266"/>
    <w:multiLevelType w:val="hybridMultilevel"/>
    <w:tmpl w:val="AE0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2612"/>
    <w:rsid w:val="00005E6D"/>
    <w:rsid w:val="00007EDD"/>
    <w:rsid w:val="0001268A"/>
    <w:rsid w:val="00030356"/>
    <w:rsid w:val="00042D29"/>
    <w:rsid w:val="00052A34"/>
    <w:rsid w:val="000861A9"/>
    <w:rsid w:val="000A300F"/>
    <w:rsid w:val="000C3DA9"/>
    <w:rsid w:val="001069FE"/>
    <w:rsid w:val="001348D7"/>
    <w:rsid w:val="00145EBB"/>
    <w:rsid w:val="00154B6F"/>
    <w:rsid w:val="00164603"/>
    <w:rsid w:val="001978B7"/>
    <w:rsid w:val="001A1226"/>
    <w:rsid w:val="001A4C2A"/>
    <w:rsid w:val="001B352C"/>
    <w:rsid w:val="001D1FDF"/>
    <w:rsid w:val="001E267C"/>
    <w:rsid w:val="001F308D"/>
    <w:rsid w:val="00212FDF"/>
    <w:rsid w:val="002255AF"/>
    <w:rsid w:val="00231A07"/>
    <w:rsid w:val="00232BB0"/>
    <w:rsid w:val="00235389"/>
    <w:rsid w:val="00236A32"/>
    <w:rsid w:val="00253059"/>
    <w:rsid w:val="00262F8C"/>
    <w:rsid w:val="0026633C"/>
    <w:rsid w:val="00272ECE"/>
    <w:rsid w:val="00274680"/>
    <w:rsid w:val="002769BB"/>
    <w:rsid w:val="00276C57"/>
    <w:rsid w:val="0028360C"/>
    <w:rsid w:val="00284250"/>
    <w:rsid w:val="00291E9F"/>
    <w:rsid w:val="00296CBF"/>
    <w:rsid w:val="002A4550"/>
    <w:rsid w:val="002C339B"/>
    <w:rsid w:val="002D4DF2"/>
    <w:rsid w:val="002E5C43"/>
    <w:rsid w:val="003023A4"/>
    <w:rsid w:val="00311A0C"/>
    <w:rsid w:val="00327112"/>
    <w:rsid w:val="003274F9"/>
    <w:rsid w:val="00331EE9"/>
    <w:rsid w:val="00332655"/>
    <w:rsid w:val="00347357"/>
    <w:rsid w:val="00353A61"/>
    <w:rsid w:val="00371F47"/>
    <w:rsid w:val="00392AC9"/>
    <w:rsid w:val="003C6833"/>
    <w:rsid w:val="003F106F"/>
    <w:rsid w:val="003F3428"/>
    <w:rsid w:val="00402A2C"/>
    <w:rsid w:val="00412B5A"/>
    <w:rsid w:val="0041722E"/>
    <w:rsid w:val="00474A1D"/>
    <w:rsid w:val="004A342F"/>
    <w:rsid w:val="004B1183"/>
    <w:rsid w:val="004B64F6"/>
    <w:rsid w:val="004E311B"/>
    <w:rsid w:val="004F0B72"/>
    <w:rsid w:val="0050246F"/>
    <w:rsid w:val="00533C38"/>
    <w:rsid w:val="005663A0"/>
    <w:rsid w:val="00590DBA"/>
    <w:rsid w:val="005948D5"/>
    <w:rsid w:val="005A12FF"/>
    <w:rsid w:val="005C599F"/>
    <w:rsid w:val="005D7EA5"/>
    <w:rsid w:val="005F34E6"/>
    <w:rsid w:val="00625C9F"/>
    <w:rsid w:val="00634050"/>
    <w:rsid w:val="00641E79"/>
    <w:rsid w:val="00644D60"/>
    <w:rsid w:val="00685F81"/>
    <w:rsid w:val="00687CAF"/>
    <w:rsid w:val="00692C66"/>
    <w:rsid w:val="006932B5"/>
    <w:rsid w:val="006A19D3"/>
    <w:rsid w:val="006B1E08"/>
    <w:rsid w:val="006D4077"/>
    <w:rsid w:val="006D62B4"/>
    <w:rsid w:val="006F14EB"/>
    <w:rsid w:val="006F7004"/>
    <w:rsid w:val="00715353"/>
    <w:rsid w:val="00734D90"/>
    <w:rsid w:val="00772151"/>
    <w:rsid w:val="00772938"/>
    <w:rsid w:val="007949EB"/>
    <w:rsid w:val="007E131C"/>
    <w:rsid w:val="007F1954"/>
    <w:rsid w:val="007F2612"/>
    <w:rsid w:val="007F75CA"/>
    <w:rsid w:val="00805963"/>
    <w:rsid w:val="0080638E"/>
    <w:rsid w:val="00815B53"/>
    <w:rsid w:val="00816DBF"/>
    <w:rsid w:val="00827E79"/>
    <w:rsid w:val="00835BA7"/>
    <w:rsid w:val="00840F28"/>
    <w:rsid w:val="008774FB"/>
    <w:rsid w:val="00880ADC"/>
    <w:rsid w:val="0088359E"/>
    <w:rsid w:val="008C53DD"/>
    <w:rsid w:val="008F46BC"/>
    <w:rsid w:val="00902422"/>
    <w:rsid w:val="009101AE"/>
    <w:rsid w:val="00934D76"/>
    <w:rsid w:val="00941464"/>
    <w:rsid w:val="00943A47"/>
    <w:rsid w:val="00944DCB"/>
    <w:rsid w:val="009630B1"/>
    <w:rsid w:val="009A4C97"/>
    <w:rsid w:val="009D1090"/>
    <w:rsid w:val="009D7397"/>
    <w:rsid w:val="009E57A3"/>
    <w:rsid w:val="009F2EC1"/>
    <w:rsid w:val="009F52CB"/>
    <w:rsid w:val="00A03270"/>
    <w:rsid w:val="00A06647"/>
    <w:rsid w:val="00A10504"/>
    <w:rsid w:val="00A16BD1"/>
    <w:rsid w:val="00A173C9"/>
    <w:rsid w:val="00A36225"/>
    <w:rsid w:val="00A75CA5"/>
    <w:rsid w:val="00A84663"/>
    <w:rsid w:val="00AC25D0"/>
    <w:rsid w:val="00AC38C7"/>
    <w:rsid w:val="00AC5A69"/>
    <w:rsid w:val="00AD3102"/>
    <w:rsid w:val="00AD3D23"/>
    <w:rsid w:val="00AD5BF9"/>
    <w:rsid w:val="00AE6841"/>
    <w:rsid w:val="00B10FD3"/>
    <w:rsid w:val="00B13D0C"/>
    <w:rsid w:val="00B34EED"/>
    <w:rsid w:val="00B636DA"/>
    <w:rsid w:val="00B71EA7"/>
    <w:rsid w:val="00B9362C"/>
    <w:rsid w:val="00BA1DA5"/>
    <w:rsid w:val="00BC39F8"/>
    <w:rsid w:val="00BC6BAE"/>
    <w:rsid w:val="00BE0889"/>
    <w:rsid w:val="00BF1092"/>
    <w:rsid w:val="00C02BDB"/>
    <w:rsid w:val="00C23ED1"/>
    <w:rsid w:val="00C45F90"/>
    <w:rsid w:val="00C6689D"/>
    <w:rsid w:val="00C77899"/>
    <w:rsid w:val="00C87A4F"/>
    <w:rsid w:val="00CC03B0"/>
    <w:rsid w:val="00CC7101"/>
    <w:rsid w:val="00CD1FDD"/>
    <w:rsid w:val="00D27A41"/>
    <w:rsid w:val="00D61EEB"/>
    <w:rsid w:val="00D65E76"/>
    <w:rsid w:val="00D66EBF"/>
    <w:rsid w:val="00D90F0D"/>
    <w:rsid w:val="00D92B8F"/>
    <w:rsid w:val="00DA53E5"/>
    <w:rsid w:val="00DC5DB1"/>
    <w:rsid w:val="00DF5FDB"/>
    <w:rsid w:val="00E07418"/>
    <w:rsid w:val="00E14596"/>
    <w:rsid w:val="00E164CF"/>
    <w:rsid w:val="00E170FF"/>
    <w:rsid w:val="00E3387B"/>
    <w:rsid w:val="00E63227"/>
    <w:rsid w:val="00E67C05"/>
    <w:rsid w:val="00E863C0"/>
    <w:rsid w:val="00E87323"/>
    <w:rsid w:val="00E91381"/>
    <w:rsid w:val="00E92AB9"/>
    <w:rsid w:val="00E97690"/>
    <w:rsid w:val="00EA5B5B"/>
    <w:rsid w:val="00EC51B3"/>
    <w:rsid w:val="00EE2176"/>
    <w:rsid w:val="00EE47E6"/>
    <w:rsid w:val="00EE4849"/>
    <w:rsid w:val="00EE7497"/>
    <w:rsid w:val="00F10C72"/>
    <w:rsid w:val="00F12983"/>
    <w:rsid w:val="00F34C1B"/>
    <w:rsid w:val="00F45318"/>
    <w:rsid w:val="00F50690"/>
    <w:rsid w:val="00F539F4"/>
    <w:rsid w:val="00F72598"/>
    <w:rsid w:val="00F72CE3"/>
    <w:rsid w:val="00F93569"/>
    <w:rsid w:val="00FA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2F"/>
    <w:rPr>
      <w:sz w:val="24"/>
      <w:szCs w:val="24"/>
    </w:rPr>
  </w:style>
  <w:style w:type="paragraph" w:styleId="1">
    <w:name w:val="heading 1"/>
    <w:basedOn w:val="a"/>
    <w:next w:val="a"/>
    <w:qFormat/>
    <w:rsid w:val="00590DBA"/>
    <w:pPr>
      <w:keepNext/>
      <w:jc w:val="both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24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612"/>
    <w:pPr>
      <w:suppressAutoHyphens/>
      <w:spacing w:after="120"/>
    </w:pPr>
    <w:rPr>
      <w:sz w:val="20"/>
      <w:szCs w:val="20"/>
    </w:rPr>
  </w:style>
  <w:style w:type="table" w:styleId="a4">
    <w:name w:val="Table Grid"/>
    <w:basedOn w:val="a1"/>
    <w:rsid w:val="00F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7004"/>
    <w:rPr>
      <w:rFonts w:ascii="Tahoma" w:hAnsi="Tahoma" w:cs="Tahoma"/>
      <w:sz w:val="16"/>
      <w:szCs w:val="16"/>
    </w:rPr>
  </w:style>
  <w:style w:type="character" w:customStyle="1" w:styleId="s0">
    <w:name w:val="s0"/>
    <w:rsid w:val="006F700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a6">
    <w:name w:val="Знак"/>
    <w:basedOn w:val="a"/>
    <w:autoRedefine/>
    <w:rsid w:val="00590DB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7729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a"/>
    <w:autoRedefine/>
    <w:rsid w:val="0077293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8">
    <w:name w:val="Hyperlink"/>
    <w:rsid w:val="00C6689D"/>
    <w:rPr>
      <w:color w:val="0000FF"/>
      <w:u w:val="single"/>
    </w:rPr>
  </w:style>
  <w:style w:type="paragraph" w:styleId="a9">
    <w:name w:val="header"/>
    <w:basedOn w:val="a"/>
    <w:link w:val="aa"/>
    <w:rsid w:val="002663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6633C"/>
    <w:rPr>
      <w:sz w:val="24"/>
      <w:szCs w:val="24"/>
    </w:rPr>
  </w:style>
  <w:style w:type="paragraph" w:styleId="ab">
    <w:name w:val="footer"/>
    <w:basedOn w:val="a"/>
    <w:link w:val="ac"/>
    <w:rsid w:val="00266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633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2422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Strong"/>
    <w:qFormat/>
    <w:rsid w:val="00902422"/>
    <w:rPr>
      <w:b/>
      <w:bCs/>
    </w:rPr>
  </w:style>
  <w:style w:type="paragraph" w:styleId="ae">
    <w:name w:val="No Spacing"/>
    <w:qFormat/>
    <w:rsid w:val="0088359E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2F"/>
    <w:rPr>
      <w:sz w:val="24"/>
      <w:szCs w:val="24"/>
    </w:rPr>
  </w:style>
  <w:style w:type="paragraph" w:styleId="1">
    <w:name w:val="heading 1"/>
    <w:basedOn w:val="a"/>
    <w:next w:val="a"/>
    <w:qFormat/>
    <w:rsid w:val="00590DBA"/>
    <w:pPr>
      <w:keepNext/>
      <w:jc w:val="both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24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612"/>
    <w:pPr>
      <w:suppressAutoHyphens/>
      <w:spacing w:after="120"/>
    </w:pPr>
    <w:rPr>
      <w:sz w:val="20"/>
      <w:szCs w:val="20"/>
    </w:rPr>
  </w:style>
  <w:style w:type="table" w:styleId="a4">
    <w:name w:val="Table Grid"/>
    <w:basedOn w:val="a1"/>
    <w:rsid w:val="00F9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F7004"/>
    <w:rPr>
      <w:rFonts w:ascii="Tahoma" w:hAnsi="Tahoma" w:cs="Tahoma"/>
      <w:sz w:val="16"/>
      <w:szCs w:val="16"/>
    </w:rPr>
  </w:style>
  <w:style w:type="character" w:customStyle="1" w:styleId="s0">
    <w:name w:val="s0"/>
    <w:rsid w:val="006F700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a6">
    <w:name w:val="Знак"/>
    <w:basedOn w:val="a"/>
    <w:autoRedefine/>
    <w:rsid w:val="00590DB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7729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a"/>
    <w:autoRedefine/>
    <w:rsid w:val="0077293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8">
    <w:name w:val="Hyperlink"/>
    <w:rsid w:val="00C6689D"/>
    <w:rPr>
      <w:color w:val="0000FF"/>
      <w:u w:val="single"/>
    </w:rPr>
  </w:style>
  <w:style w:type="paragraph" w:styleId="a9">
    <w:name w:val="header"/>
    <w:basedOn w:val="a"/>
    <w:link w:val="aa"/>
    <w:rsid w:val="002663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6633C"/>
    <w:rPr>
      <w:sz w:val="24"/>
      <w:szCs w:val="24"/>
    </w:rPr>
  </w:style>
  <w:style w:type="paragraph" w:styleId="ab">
    <w:name w:val="footer"/>
    <w:basedOn w:val="a"/>
    <w:link w:val="ac"/>
    <w:rsid w:val="00266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633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2422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Strong"/>
    <w:qFormat/>
    <w:rsid w:val="00902422"/>
    <w:rPr>
      <w:b/>
      <w:bCs/>
    </w:rPr>
  </w:style>
  <w:style w:type="paragraph" w:styleId="ae">
    <w:name w:val="No Spacing"/>
    <w:qFormat/>
    <w:rsid w:val="0088359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115C-B0A2-4863-8D83-EE139CFD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</vt:lpstr>
    </vt:vector>
  </TitlesOfParts>
  <Company>дом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</dc:title>
  <dc:creator>бек</dc:creator>
  <cp:lastModifiedBy>user</cp:lastModifiedBy>
  <cp:revision>2</cp:revision>
  <cp:lastPrinted>2020-03-05T07:11:00Z</cp:lastPrinted>
  <dcterms:created xsi:type="dcterms:W3CDTF">2020-03-05T07:34:00Z</dcterms:created>
  <dcterms:modified xsi:type="dcterms:W3CDTF">2020-03-05T07:34:00Z</dcterms:modified>
</cp:coreProperties>
</file>