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22" w:rsidRDefault="00A0309D" w:rsidP="00A0309D">
      <w:pPr>
        <w:jc w:val="right"/>
      </w:pPr>
      <w:r>
        <w:t>Приложения 1</w:t>
      </w:r>
    </w:p>
    <w:p w:rsidR="00560F54" w:rsidRDefault="00560F54" w:rsidP="00A0309D">
      <w:pPr>
        <w:jc w:val="right"/>
      </w:pPr>
    </w:p>
    <w:p w:rsidR="00560F54" w:rsidRDefault="002F5245" w:rsidP="002F5245">
      <w:pPr>
        <w:jc w:val="center"/>
      </w:pPr>
      <w:r>
        <w:t>Оплата по поступление денег.</w:t>
      </w:r>
    </w:p>
    <w:p w:rsidR="00560F54" w:rsidRPr="00A0309D" w:rsidRDefault="00560F54" w:rsidP="00A0309D">
      <w:pPr>
        <w:jc w:val="right"/>
      </w:pPr>
    </w:p>
    <w:tbl>
      <w:tblPr>
        <w:tblW w:w="11015" w:type="dxa"/>
        <w:tblInd w:w="-743" w:type="dxa"/>
        <w:tblLayout w:type="fixed"/>
        <w:tblLook w:val="04A0"/>
      </w:tblPr>
      <w:tblGrid>
        <w:gridCol w:w="565"/>
        <w:gridCol w:w="2269"/>
        <w:gridCol w:w="2268"/>
        <w:gridCol w:w="992"/>
        <w:gridCol w:w="851"/>
        <w:gridCol w:w="1275"/>
        <w:gridCol w:w="1276"/>
        <w:gridCol w:w="1519"/>
      </w:tblGrid>
      <w:tr w:rsidR="00560F54" w:rsidRPr="00EB323A" w:rsidTr="002F5245">
        <w:trPr>
          <w:trHeight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Тех.характеристика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B323A">
              <w:rPr>
                <w:bCs/>
                <w:color w:val="000000"/>
                <w:sz w:val="26"/>
                <w:szCs w:val="26"/>
              </w:rPr>
              <w:t>Общее кол-во тестов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 xml:space="preserve"> Цена за ед., тенге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 xml:space="preserve"> Сумма, тенге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Срок поставки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Место поставки</w:t>
            </w:r>
          </w:p>
        </w:tc>
      </w:tr>
      <w:tr w:rsidR="00560F54" w:rsidRPr="00EB323A" w:rsidTr="002F5245">
        <w:trPr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Шприцы инъекционные,стерильные, трехкомпонентные, одноразового применения 2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Шприцы инъекционные,стерильны, трехкомпонентные, одноразового применения 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61 600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6E4C3E" w:rsidP="002F5245">
            <w:pPr>
              <w:ind w:right="-116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заявке заказчика </w:t>
            </w:r>
            <w:r w:rsidR="00560F54" w:rsidRPr="00EB32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560F54" w:rsidRPr="00EB323A" w:rsidTr="002F5245">
        <w:trPr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Шприцы инъекционные,стерильные, трехкомпонентные, одноразового применения 5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Шприцы инъекционные,стерильны, трехкомпонентные, одноразового применения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35 000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385 000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6E4C3E" w:rsidP="002F5245">
            <w:pPr>
              <w:ind w:right="-1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заявке заказчика </w:t>
            </w:r>
            <w:r w:rsidRPr="00EB32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560F54" w:rsidRPr="00EB323A" w:rsidTr="002F5245">
        <w:trPr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Шприцы инъекционные,стерильные, трехкомпонентные, одноразового применения 10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Шприцы инъекционные,стерильны, трехкомпонентные, одноразового применения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35 000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518 000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6E4C3E" w:rsidP="002F5245">
            <w:pPr>
              <w:ind w:right="-1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заявке заказчика </w:t>
            </w:r>
            <w:r w:rsidRPr="00EB32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560F54" w:rsidRPr="00EB323A" w:rsidTr="002F5245">
        <w:trPr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Шприцы инъекционные,стерильные, трехкомпонентные, одноразового применения 20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Шприцы инъекционные,стерильны, трехкомпонентные, одноразового применения 20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35 000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717 500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6E4C3E" w:rsidP="002F5245">
            <w:pPr>
              <w:ind w:right="-1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заявке заказчика </w:t>
            </w:r>
            <w:r w:rsidRPr="00EB32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560F54" w:rsidRPr="00EB323A" w:rsidTr="002F5245">
        <w:trPr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>Перчатки нестерильные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>Перчатки нестерильные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960 000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ind w:right="-116"/>
              <w:jc w:val="both"/>
              <w:rPr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 xml:space="preserve">15 календарных дней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560F54" w:rsidRPr="00EB323A" w:rsidTr="002F5245">
        <w:trPr>
          <w:trHeight w:val="7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>Перчатки нестерильные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>Перчатки нестерильные 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6E4C3E" w:rsidP="002F5245">
            <w:pPr>
              <w:ind w:right="-116"/>
              <w:jc w:val="both"/>
              <w:rPr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 xml:space="preserve">15 календарных дней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6E4C3E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560F54" w:rsidRPr="00EB323A" w:rsidTr="002F5245">
        <w:trPr>
          <w:trHeight w:val="6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Натрия хлорид 0,9% раствор для инфузий 400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Натрия хлорид 0,9% раствор для инфузий 400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5 430 000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6E4C3E" w:rsidP="002F5245">
            <w:pPr>
              <w:ind w:right="-1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заявке заказчика </w:t>
            </w:r>
            <w:r w:rsidRPr="00EB32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EB323A" w:rsidRPr="00EB323A" w:rsidTr="002F5245">
        <w:trPr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Натрия хлорид 0,9% раствор для инфузий 200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Натрия хлорид 0,9% раствор для инфузий 200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132,07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2 377 260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6E4C3E" w:rsidP="002F5245">
            <w:pPr>
              <w:ind w:right="-1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заявке заказчика </w:t>
            </w:r>
            <w:r w:rsidRPr="00EB32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EB323A" w:rsidRPr="00EB323A" w:rsidTr="002F5245">
        <w:trPr>
          <w:trHeight w:val="6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Глюкоза 10% раствор для инфузий 400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Глюкоза 10% раствор для инфузий 400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221,97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1 864 548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6E4C3E" w:rsidP="002F5245">
            <w:pPr>
              <w:ind w:right="-1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заявке заказчика </w:t>
            </w:r>
            <w:r w:rsidRPr="00EB32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EB323A" w:rsidRPr="00EB323A" w:rsidTr="002F5245">
        <w:trPr>
          <w:trHeight w:val="7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Система д/влив. Инфузионного раствора.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2F5245" w:rsidP="002F5245">
            <w:pPr>
              <w:rPr>
                <w:color w:val="000000"/>
                <w:sz w:val="26"/>
                <w:szCs w:val="26"/>
                <w:highlight w:val="yellow"/>
              </w:rPr>
            </w:pPr>
            <w:r w:rsidRPr="00EB323A">
              <w:rPr>
                <w:color w:val="000000"/>
                <w:sz w:val="26"/>
                <w:szCs w:val="26"/>
              </w:rPr>
              <w:t>Система д/влив. Инфузионного раствора.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36000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1 566 000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-116"/>
              <w:jc w:val="both"/>
              <w:rPr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 xml:space="preserve">15 календарных дней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EB323A" w:rsidRPr="00EB323A" w:rsidTr="002F5245">
        <w:trPr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333333"/>
                <w:sz w:val="26"/>
                <w:szCs w:val="26"/>
                <w:shd w:val="clear" w:color="auto" w:fill="FFFFFF"/>
              </w:rPr>
              <w:t>Система для переливания крови и кровезаменителей состоит из: защитного колпачка для иглы, иглы, капельной камеры, фильтра жидкости, трубки, регулятора потока, уплотнителя, наружного конического адаптера, иглы.</w:t>
            </w:r>
            <w:r w:rsidRPr="00EB323A">
              <w:rPr>
                <w:color w:val="333333"/>
                <w:sz w:val="26"/>
                <w:szCs w:val="26"/>
                <w:shd w:val="clear" w:color="auto" w:fill="FFFFFF"/>
                <w:lang w:val="en-US"/>
              </w:rPr>
              <w:t>G</w:t>
            </w:r>
            <w:r w:rsidRPr="00EB323A">
              <w:rPr>
                <w:color w:val="333333"/>
                <w:sz w:val="26"/>
                <w:szCs w:val="26"/>
                <w:shd w:val="clear" w:color="auto" w:fill="FFFFFF"/>
              </w:rPr>
              <w:t>18(1.2*38мм)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333333"/>
                <w:sz w:val="26"/>
                <w:szCs w:val="26"/>
                <w:shd w:val="clear" w:color="auto" w:fill="FFFFFF"/>
              </w:rPr>
              <w:t xml:space="preserve">Система для переливания крови и кровезаменителей состоит из: защитного колпачка для иглы, иглы, капельной камеры, фильтра жидкости, трубки, регулятора потока, уплотнителя, наружного конического адаптера, иглы. </w:t>
            </w:r>
            <w:r w:rsidRPr="00EB323A">
              <w:rPr>
                <w:color w:val="333333"/>
                <w:sz w:val="26"/>
                <w:szCs w:val="26"/>
                <w:shd w:val="clear" w:color="auto" w:fill="FFFFFF"/>
                <w:lang w:val="en-US"/>
              </w:rPr>
              <w:t>G</w:t>
            </w:r>
            <w:r w:rsidRPr="00EB323A">
              <w:rPr>
                <w:color w:val="333333"/>
                <w:sz w:val="26"/>
                <w:szCs w:val="26"/>
                <w:shd w:val="clear" w:color="auto" w:fill="FFFFFF"/>
              </w:rPr>
              <w:t>18 (1.2*38мм)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B323A">
              <w:rPr>
                <w:color w:val="000000"/>
                <w:sz w:val="26"/>
                <w:szCs w:val="26"/>
                <w:lang w:val="en-US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B323A">
              <w:rPr>
                <w:color w:val="000000"/>
                <w:sz w:val="26"/>
                <w:szCs w:val="26"/>
                <w:lang w:val="en-US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B323A">
              <w:rPr>
                <w:color w:val="000000"/>
                <w:sz w:val="26"/>
                <w:szCs w:val="26"/>
                <w:lang w:val="en-US"/>
              </w:rPr>
              <w:t>291000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-116"/>
              <w:jc w:val="both"/>
              <w:rPr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 xml:space="preserve">15 календарных дней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EB323A" w:rsidRPr="00EB323A" w:rsidTr="002F5245">
        <w:trPr>
          <w:trHeight w:val="9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333333"/>
                <w:sz w:val="26"/>
                <w:szCs w:val="26"/>
                <w:shd w:val="clear" w:color="auto" w:fill="FFFFFF"/>
              </w:rPr>
              <w:t>Коробка Безопасной Утилизации, КБУ - 5 литров, цвет желтый, без пакета.</w:t>
            </w:r>
            <w:r w:rsidRPr="00EB323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B323A">
              <w:rPr>
                <w:rStyle w:val="ad"/>
                <w:b w:val="0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Размер (д-ш-в) мм  </w:t>
            </w:r>
            <w:r w:rsidRPr="00EB323A">
              <w:rPr>
                <w:color w:val="333333"/>
                <w:sz w:val="26"/>
                <w:szCs w:val="26"/>
                <w:shd w:val="clear" w:color="auto" w:fill="FFFFFF"/>
              </w:rPr>
              <w:t>164*135*235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333333"/>
                <w:sz w:val="26"/>
                <w:szCs w:val="26"/>
                <w:shd w:val="clear" w:color="auto" w:fill="FFFFFF"/>
              </w:rPr>
              <w:t>Коробка Безопасной Утилизации, КБУ - 5 литров, цвет желтый, без пакета.</w:t>
            </w:r>
            <w:r w:rsidRPr="00EB323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B323A">
              <w:rPr>
                <w:rStyle w:val="ad"/>
                <w:b w:val="0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Размер (д-ш-в) мм  </w:t>
            </w:r>
            <w:r w:rsidRPr="00EB323A">
              <w:rPr>
                <w:color w:val="333333"/>
                <w:sz w:val="26"/>
                <w:szCs w:val="26"/>
                <w:shd w:val="clear" w:color="auto" w:fill="FFFFFF"/>
              </w:rPr>
              <w:t>164*135*235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-116"/>
              <w:jc w:val="both"/>
              <w:rPr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 xml:space="preserve">15 календарных дней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EB323A" w:rsidRPr="00EB323A" w:rsidTr="002F5245">
        <w:trPr>
          <w:trHeight w:val="3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Марля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333333"/>
                <w:sz w:val="26"/>
                <w:szCs w:val="26"/>
                <w:shd w:val="clear" w:color="auto" w:fill="FFFFFF"/>
              </w:rPr>
              <w:t>Марля медицинская отбеленная</w:t>
            </w:r>
            <w:r w:rsidRPr="00EB323A">
              <w:rPr>
                <w:color w:val="333333"/>
                <w:sz w:val="26"/>
                <w:szCs w:val="26"/>
              </w:rPr>
              <w:br/>
            </w:r>
            <w:r w:rsidRPr="00EB323A">
              <w:rPr>
                <w:color w:val="333333"/>
                <w:sz w:val="26"/>
                <w:szCs w:val="26"/>
                <w:shd w:val="clear" w:color="auto" w:fill="FFFFFF"/>
              </w:rPr>
              <w:t>100% хлопок.</w:t>
            </w:r>
            <w:r w:rsidRPr="00EB323A">
              <w:rPr>
                <w:color w:val="333333"/>
                <w:sz w:val="26"/>
                <w:szCs w:val="26"/>
              </w:rPr>
              <w:br/>
            </w:r>
            <w:r w:rsidRPr="00EB323A">
              <w:rPr>
                <w:color w:val="333333"/>
                <w:sz w:val="26"/>
                <w:szCs w:val="26"/>
                <w:shd w:val="clear" w:color="auto" w:fill="FFFFFF"/>
              </w:rPr>
              <w:t>Марля медицинская хлопчатообеленная в рулонах 1000м*90см шир. 90+1,5см пл 28+2г/м2</w:t>
            </w:r>
            <w:r w:rsidRPr="00EB323A">
              <w:rPr>
                <w:color w:val="333333"/>
                <w:sz w:val="26"/>
                <w:szCs w:val="26"/>
              </w:rPr>
              <w:br/>
            </w:r>
            <w:r w:rsidRPr="00EB323A">
              <w:rPr>
                <w:color w:val="333333"/>
                <w:sz w:val="26"/>
                <w:szCs w:val="26"/>
                <w:shd w:val="clear" w:color="auto" w:fill="FFFFFF"/>
              </w:rPr>
              <w:t xml:space="preserve">Марля медицинская — легкая, </w:t>
            </w:r>
            <w:r w:rsidRPr="00EB323A">
              <w:rPr>
                <w:color w:val="333333"/>
                <w:sz w:val="26"/>
                <w:szCs w:val="26"/>
                <w:shd w:val="clear" w:color="auto" w:fill="FFFFFF"/>
              </w:rPr>
              <w:lastRenderedPageBreak/>
              <w:t>прозрачная, рыхлая, гигроскопичная хлопчатобумажная ткань полотняного переплетения.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lastRenderedPageBreak/>
              <w:t>12000</w:t>
            </w:r>
            <w:r w:rsidR="001A4F9E">
              <w:rPr>
                <w:color w:val="000000"/>
                <w:sz w:val="26"/>
                <w:szCs w:val="26"/>
              </w:rPr>
              <w:t xml:space="preserve"> 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1A4F9E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1A4F9E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-116"/>
              <w:jc w:val="both"/>
              <w:rPr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 xml:space="preserve">15 календарных дней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EB323A" w:rsidRPr="00EB323A" w:rsidTr="002F5245">
        <w:trPr>
          <w:trHeight w:val="4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>Лейкопластырь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Производится на нетканой основе, покрытой медицинским термоклеем</w:t>
            </w:r>
            <w:r w:rsidRPr="00EB323A">
              <w:rPr>
                <w:sz w:val="26"/>
                <w:szCs w:val="26"/>
              </w:rPr>
              <w:t xml:space="preserve">  2,5см х 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9A011F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 xml:space="preserve">2000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D8681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2F5245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-116"/>
              <w:jc w:val="both"/>
              <w:rPr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 xml:space="preserve">15 календарных дней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EB323A" w:rsidRPr="00EB323A" w:rsidTr="002F5245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>Лейкопластырь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Производится на нетканой основе, покрытой медицинским термоклеем</w:t>
            </w:r>
            <w:r w:rsidRPr="00EB323A">
              <w:rPr>
                <w:sz w:val="26"/>
                <w:szCs w:val="26"/>
              </w:rPr>
              <w:t xml:space="preserve"> 5,0см х5м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2000</w:t>
            </w:r>
          </w:p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D8681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2F5245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-116"/>
              <w:jc w:val="both"/>
              <w:rPr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 xml:space="preserve">15 календарных дней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EB323A" w:rsidRPr="00EB323A" w:rsidTr="002F5245">
        <w:trPr>
          <w:trHeight w:val="1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Вата 100 гр  Стерильный,</w:t>
            </w:r>
            <w:r w:rsidRPr="00EB323A">
              <w:rPr>
                <w:sz w:val="26"/>
                <w:szCs w:val="26"/>
              </w:rPr>
              <w:t xml:space="preserve"> медицинский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Вата 100 гр  Стерильный,</w:t>
            </w:r>
            <w:r w:rsidRPr="00EB323A">
              <w:rPr>
                <w:sz w:val="26"/>
                <w:szCs w:val="26"/>
              </w:rPr>
              <w:t xml:space="preserve"> медицинский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EB323A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2F5245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23A" w:rsidRPr="00EB323A" w:rsidRDefault="002F5245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-116"/>
              <w:jc w:val="both"/>
              <w:rPr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 xml:space="preserve">15 календарных дней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23A" w:rsidRPr="00EB323A" w:rsidRDefault="00EB323A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2F5245" w:rsidTr="002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835" w:type="dxa"/>
            <w:gridSpan w:val="2"/>
          </w:tcPr>
          <w:p w:rsidR="002F5245" w:rsidRDefault="002F5245" w:rsidP="002F5245">
            <w:pPr>
              <w:ind w:left="851"/>
            </w:pPr>
            <w:r>
              <w:t xml:space="preserve">Итого </w:t>
            </w:r>
          </w:p>
        </w:tc>
        <w:tc>
          <w:tcPr>
            <w:tcW w:w="4110" w:type="dxa"/>
            <w:gridSpan w:val="3"/>
          </w:tcPr>
          <w:p w:rsidR="002F5245" w:rsidRDefault="002F5245" w:rsidP="002F5245">
            <w:pPr>
              <w:ind w:left="851"/>
            </w:pPr>
          </w:p>
        </w:tc>
        <w:tc>
          <w:tcPr>
            <w:tcW w:w="4070" w:type="dxa"/>
            <w:gridSpan w:val="3"/>
          </w:tcPr>
          <w:p w:rsidR="002F5245" w:rsidRPr="002F5245" w:rsidRDefault="002F5245" w:rsidP="002F5245">
            <w:pPr>
              <w:rPr>
                <w:b/>
              </w:rPr>
            </w:pPr>
            <w:r w:rsidRPr="002F5245">
              <w:rPr>
                <w:b/>
              </w:rPr>
              <w:t>20580808 тенге</w:t>
            </w:r>
          </w:p>
        </w:tc>
      </w:tr>
    </w:tbl>
    <w:p w:rsidR="0064093A" w:rsidRPr="0059797F" w:rsidRDefault="0064093A" w:rsidP="00902422"/>
    <w:p w:rsidR="0064093A" w:rsidRPr="0059797F" w:rsidRDefault="0064093A" w:rsidP="006569AB">
      <w:pPr>
        <w:jc w:val="center"/>
        <w:rPr>
          <w:b/>
        </w:rPr>
      </w:pPr>
    </w:p>
    <w:p w:rsidR="0026633C" w:rsidRPr="00AD5BF9" w:rsidRDefault="006569AB" w:rsidP="006569AB">
      <w:pPr>
        <w:jc w:val="center"/>
      </w:pPr>
      <w:r>
        <w:rPr>
          <w:b/>
        </w:rPr>
        <w:t>Д</w:t>
      </w:r>
      <w:r w:rsidR="00902422" w:rsidRPr="00CB7667">
        <w:rPr>
          <w:b/>
        </w:rPr>
        <w:t xml:space="preserve">иректор                            </w:t>
      </w:r>
      <w:r w:rsidR="00902422" w:rsidRPr="00D43D59">
        <w:rPr>
          <w:b/>
        </w:rPr>
        <w:t xml:space="preserve">  </w:t>
      </w:r>
      <w:r w:rsidR="00902422" w:rsidRPr="00CB7667">
        <w:rPr>
          <w:b/>
        </w:rPr>
        <w:t xml:space="preserve"> </w:t>
      </w:r>
      <w:r w:rsidR="00902422">
        <w:rPr>
          <w:b/>
        </w:rPr>
        <w:t xml:space="preserve">                                  </w:t>
      </w:r>
      <w:r w:rsidR="00A0309D">
        <w:rPr>
          <w:b/>
        </w:rPr>
        <w:t>Оразалин Б.Ж.</w:t>
      </w:r>
    </w:p>
    <w:sectPr w:rsidR="0026633C" w:rsidRPr="00AD5BF9" w:rsidSect="00BF1092">
      <w:footerReference w:type="default" r:id="rId8"/>
      <w:type w:val="continuous"/>
      <w:pgSz w:w="11906" w:h="16838"/>
      <w:pgMar w:top="1134" w:right="849" w:bottom="284" w:left="1080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E6" w:rsidRDefault="008A34E6" w:rsidP="0026633C">
      <w:r>
        <w:separator/>
      </w:r>
    </w:p>
  </w:endnote>
  <w:endnote w:type="continuationSeparator" w:id="0">
    <w:p w:rsidR="008A34E6" w:rsidRDefault="008A34E6" w:rsidP="0026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BE" w:rsidRDefault="00EB5ABE" w:rsidP="00AD5BF9">
    <w:pPr>
      <w:pStyle w:val="ab"/>
      <w:pBdr>
        <w:top w:val="single" w:sz="4" w:space="1" w:color="auto"/>
      </w:pBdr>
      <w:jc w:val="right"/>
      <w:rPr>
        <w:noProof/>
      </w:rPr>
    </w:pPr>
  </w:p>
  <w:p w:rsidR="00EB5ABE" w:rsidRDefault="00EB5ABE" w:rsidP="00AD5BF9">
    <w:pPr>
      <w:pStyle w:val="ab"/>
      <w:pBdr>
        <w:top w:val="single" w:sz="4" w:space="1" w:color="auto"/>
      </w:pBdr>
      <w:jc w:val="right"/>
    </w:pPr>
    <w:r>
      <w:rPr>
        <w:sz w:val="16"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E6" w:rsidRDefault="008A34E6" w:rsidP="0026633C">
      <w:r>
        <w:separator/>
      </w:r>
    </w:p>
  </w:footnote>
  <w:footnote w:type="continuationSeparator" w:id="0">
    <w:p w:rsidR="008A34E6" w:rsidRDefault="008A34E6" w:rsidP="00266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C9C"/>
    <w:multiLevelType w:val="hybridMultilevel"/>
    <w:tmpl w:val="F99A41CC"/>
    <w:lvl w:ilvl="0" w:tplc="6F22E3A0">
      <w:start w:val="1"/>
      <w:numFmt w:val="decimal"/>
      <w:lvlText w:val="%1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414A0542"/>
    <w:multiLevelType w:val="multilevel"/>
    <w:tmpl w:val="BEA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FE7266"/>
    <w:multiLevelType w:val="hybridMultilevel"/>
    <w:tmpl w:val="AE0C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F2612"/>
    <w:rsid w:val="00005E6D"/>
    <w:rsid w:val="0001268A"/>
    <w:rsid w:val="00026EFB"/>
    <w:rsid w:val="00030356"/>
    <w:rsid w:val="00042D29"/>
    <w:rsid w:val="000861A9"/>
    <w:rsid w:val="000A2DB8"/>
    <w:rsid w:val="000A300F"/>
    <w:rsid w:val="000C3DA9"/>
    <w:rsid w:val="001069FE"/>
    <w:rsid w:val="001348D7"/>
    <w:rsid w:val="00145EBB"/>
    <w:rsid w:val="00154B6F"/>
    <w:rsid w:val="00164603"/>
    <w:rsid w:val="001978B7"/>
    <w:rsid w:val="001A1226"/>
    <w:rsid w:val="001A4C2A"/>
    <w:rsid w:val="001A4F9E"/>
    <w:rsid w:val="001C0947"/>
    <w:rsid w:val="001D1FDF"/>
    <w:rsid w:val="001E267C"/>
    <w:rsid w:val="00207DC0"/>
    <w:rsid w:val="00212FDF"/>
    <w:rsid w:val="002150FF"/>
    <w:rsid w:val="002255AF"/>
    <w:rsid w:val="00231A07"/>
    <w:rsid w:val="00232BB0"/>
    <w:rsid w:val="00235389"/>
    <w:rsid w:val="00236A32"/>
    <w:rsid w:val="002461B6"/>
    <w:rsid w:val="00253059"/>
    <w:rsid w:val="00262F8C"/>
    <w:rsid w:val="0026633C"/>
    <w:rsid w:val="00274680"/>
    <w:rsid w:val="002769BB"/>
    <w:rsid w:val="0028360C"/>
    <w:rsid w:val="00284250"/>
    <w:rsid w:val="00291E9F"/>
    <w:rsid w:val="002A4550"/>
    <w:rsid w:val="002C339B"/>
    <w:rsid w:val="002D4DF2"/>
    <w:rsid w:val="002E5C43"/>
    <w:rsid w:val="002F5245"/>
    <w:rsid w:val="0030054E"/>
    <w:rsid w:val="003023A4"/>
    <w:rsid w:val="00311A0C"/>
    <w:rsid w:val="00327112"/>
    <w:rsid w:val="00331EE9"/>
    <w:rsid w:val="00347357"/>
    <w:rsid w:val="00353A61"/>
    <w:rsid w:val="00371F47"/>
    <w:rsid w:val="00392AC9"/>
    <w:rsid w:val="003C6833"/>
    <w:rsid w:val="003F106F"/>
    <w:rsid w:val="003F3428"/>
    <w:rsid w:val="0040055D"/>
    <w:rsid w:val="00402A2C"/>
    <w:rsid w:val="00412B5A"/>
    <w:rsid w:val="0041722E"/>
    <w:rsid w:val="00474A1D"/>
    <w:rsid w:val="004A342F"/>
    <w:rsid w:val="004B1183"/>
    <w:rsid w:val="004B3511"/>
    <w:rsid w:val="004B64F6"/>
    <w:rsid w:val="004E311B"/>
    <w:rsid w:val="004F1678"/>
    <w:rsid w:val="00500967"/>
    <w:rsid w:val="0050246F"/>
    <w:rsid w:val="005067B1"/>
    <w:rsid w:val="00560F54"/>
    <w:rsid w:val="00562E38"/>
    <w:rsid w:val="005663A0"/>
    <w:rsid w:val="0058351E"/>
    <w:rsid w:val="00590DBA"/>
    <w:rsid w:val="005948D5"/>
    <w:rsid w:val="0059797F"/>
    <w:rsid w:val="005A12FF"/>
    <w:rsid w:val="005C599F"/>
    <w:rsid w:val="005D7EA5"/>
    <w:rsid w:val="005F34E6"/>
    <w:rsid w:val="00625C9F"/>
    <w:rsid w:val="0064093A"/>
    <w:rsid w:val="00641E79"/>
    <w:rsid w:val="00644D60"/>
    <w:rsid w:val="006569AB"/>
    <w:rsid w:val="00685F81"/>
    <w:rsid w:val="00687CAF"/>
    <w:rsid w:val="00692C66"/>
    <w:rsid w:val="006932B5"/>
    <w:rsid w:val="006B1E08"/>
    <w:rsid w:val="006D62B4"/>
    <w:rsid w:val="006E4C3E"/>
    <w:rsid w:val="006E5C81"/>
    <w:rsid w:val="006F14EB"/>
    <w:rsid w:val="006F7004"/>
    <w:rsid w:val="00715353"/>
    <w:rsid w:val="00734D90"/>
    <w:rsid w:val="00772151"/>
    <w:rsid w:val="00772938"/>
    <w:rsid w:val="007949EB"/>
    <w:rsid w:val="007F1954"/>
    <w:rsid w:val="007F2612"/>
    <w:rsid w:val="007F75CA"/>
    <w:rsid w:val="00805963"/>
    <w:rsid w:val="0080638E"/>
    <w:rsid w:val="00815B53"/>
    <w:rsid w:val="00816DBF"/>
    <w:rsid w:val="00840F28"/>
    <w:rsid w:val="00842397"/>
    <w:rsid w:val="008774FB"/>
    <w:rsid w:val="00880ADC"/>
    <w:rsid w:val="008A34E6"/>
    <w:rsid w:val="008C53DD"/>
    <w:rsid w:val="008E4CA2"/>
    <w:rsid w:val="008F46BC"/>
    <w:rsid w:val="00902422"/>
    <w:rsid w:val="009101AE"/>
    <w:rsid w:val="00934D76"/>
    <w:rsid w:val="00941464"/>
    <w:rsid w:val="00943A47"/>
    <w:rsid w:val="00944DCB"/>
    <w:rsid w:val="00951454"/>
    <w:rsid w:val="009A011F"/>
    <w:rsid w:val="009A4C97"/>
    <w:rsid w:val="009B1BA6"/>
    <w:rsid w:val="009D1090"/>
    <w:rsid w:val="009E57A3"/>
    <w:rsid w:val="009F52CB"/>
    <w:rsid w:val="00A0309D"/>
    <w:rsid w:val="00A03270"/>
    <w:rsid w:val="00A06647"/>
    <w:rsid w:val="00A10504"/>
    <w:rsid w:val="00A1117A"/>
    <w:rsid w:val="00A16BD1"/>
    <w:rsid w:val="00A173C9"/>
    <w:rsid w:val="00A36225"/>
    <w:rsid w:val="00A75CA5"/>
    <w:rsid w:val="00AC25D0"/>
    <w:rsid w:val="00AC38C7"/>
    <w:rsid w:val="00AC5A69"/>
    <w:rsid w:val="00AD3102"/>
    <w:rsid w:val="00AD3D23"/>
    <w:rsid w:val="00AD5BF9"/>
    <w:rsid w:val="00AE6841"/>
    <w:rsid w:val="00B13D0C"/>
    <w:rsid w:val="00B53F72"/>
    <w:rsid w:val="00B657CB"/>
    <w:rsid w:val="00B76BF5"/>
    <w:rsid w:val="00B9362C"/>
    <w:rsid w:val="00BA1DA5"/>
    <w:rsid w:val="00BC6BAE"/>
    <w:rsid w:val="00BF1092"/>
    <w:rsid w:val="00C02BDB"/>
    <w:rsid w:val="00C23ED1"/>
    <w:rsid w:val="00C45F90"/>
    <w:rsid w:val="00C46447"/>
    <w:rsid w:val="00C6689D"/>
    <w:rsid w:val="00C77899"/>
    <w:rsid w:val="00C87A4F"/>
    <w:rsid w:val="00CC7101"/>
    <w:rsid w:val="00D05489"/>
    <w:rsid w:val="00D61EEB"/>
    <w:rsid w:val="00D65E76"/>
    <w:rsid w:val="00D66EBF"/>
    <w:rsid w:val="00D86817"/>
    <w:rsid w:val="00D90F0D"/>
    <w:rsid w:val="00D92B8F"/>
    <w:rsid w:val="00DA53E5"/>
    <w:rsid w:val="00DF1531"/>
    <w:rsid w:val="00DF5FDB"/>
    <w:rsid w:val="00E07418"/>
    <w:rsid w:val="00E170FF"/>
    <w:rsid w:val="00E3387B"/>
    <w:rsid w:val="00E348A9"/>
    <w:rsid w:val="00E63227"/>
    <w:rsid w:val="00E67C05"/>
    <w:rsid w:val="00E92AB9"/>
    <w:rsid w:val="00E97690"/>
    <w:rsid w:val="00EA5B5B"/>
    <w:rsid w:val="00EB323A"/>
    <w:rsid w:val="00EB5ABE"/>
    <w:rsid w:val="00EC51B3"/>
    <w:rsid w:val="00EE2176"/>
    <w:rsid w:val="00EE4849"/>
    <w:rsid w:val="00EE7497"/>
    <w:rsid w:val="00F10C72"/>
    <w:rsid w:val="00F12983"/>
    <w:rsid w:val="00F34C1B"/>
    <w:rsid w:val="00F50690"/>
    <w:rsid w:val="00F539F4"/>
    <w:rsid w:val="00F67B29"/>
    <w:rsid w:val="00F72598"/>
    <w:rsid w:val="00F72CE3"/>
    <w:rsid w:val="00F93569"/>
    <w:rsid w:val="00FA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42F"/>
    <w:rPr>
      <w:sz w:val="24"/>
      <w:szCs w:val="24"/>
    </w:rPr>
  </w:style>
  <w:style w:type="paragraph" w:styleId="1">
    <w:name w:val="heading 1"/>
    <w:basedOn w:val="a"/>
    <w:next w:val="a"/>
    <w:qFormat/>
    <w:rsid w:val="00590DBA"/>
    <w:pPr>
      <w:keepNext/>
      <w:jc w:val="both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24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612"/>
    <w:pPr>
      <w:suppressAutoHyphens/>
      <w:spacing w:after="120"/>
    </w:pPr>
    <w:rPr>
      <w:sz w:val="20"/>
      <w:szCs w:val="20"/>
    </w:rPr>
  </w:style>
  <w:style w:type="table" w:styleId="a4">
    <w:name w:val="Table Grid"/>
    <w:basedOn w:val="a1"/>
    <w:rsid w:val="00F9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F7004"/>
    <w:rPr>
      <w:rFonts w:ascii="Tahoma" w:hAnsi="Tahoma" w:cs="Tahoma"/>
      <w:sz w:val="16"/>
      <w:szCs w:val="16"/>
    </w:rPr>
  </w:style>
  <w:style w:type="character" w:customStyle="1" w:styleId="s0">
    <w:name w:val="s0"/>
    <w:rsid w:val="006F700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customStyle="1" w:styleId="a6">
    <w:name w:val="Знак"/>
    <w:basedOn w:val="a"/>
    <w:autoRedefine/>
    <w:rsid w:val="00590DB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3">
    <w:name w:val="Body Text Indent 3"/>
    <w:basedOn w:val="a"/>
    <w:rsid w:val="007729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Знак"/>
    <w:basedOn w:val="a"/>
    <w:autoRedefine/>
    <w:rsid w:val="0077293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8">
    <w:name w:val="Hyperlink"/>
    <w:rsid w:val="00C6689D"/>
    <w:rPr>
      <w:color w:val="0000FF"/>
      <w:u w:val="single"/>
    </w:rPr>
  </w:style>
  <w:style w:type="paragraph" w:styleId="a9">
    <w:name w:val="header"/>
    <w:basedOn w:val="a"/>
    <w:link w:val="aa"/>
    <w:rsid w:val="002663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6633C"/>
    <w:rPr>
      <w:sz w:val="24"/>
      <w:szCs w:val="24"/>
    </w:rPr>
  </w:style>
  <w:style w:type="paragraph" w:styleId="ab">
    <w:name w:val="footer"/>
    <w:basedOn w:val="a"/>
    <w:link w:val="ac"/>
    <w:rsid w:val="002663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6633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02422"/>
    <w:rPr>
      <w:rFonts w:ascii="Calibri" w:eastAsia="Times New Roman" w:hAnsi="Calibri" w:cs="Times New Roman"/>
      <w:b/>
      <w:bCs/>
      <w:sz w:val="22"/>
      <w:szCs w:val="22"/>
    </w:rPr>
  </w:style>
  <w:style w:type="character" w:styleId="ad">
    <w:name w:val="Strong"/>
    <w:uiPriority w:val="22"/>
    <w:qFormat/>
    <w:rsid w:val="00902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A060-CE1D-4AB5-A72E-2260F46F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 ограниченной ответственностью</vt:lpstr>
    </vt:vector>
  </TitlesOfParts>
  <Company>дом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 ограниченной ответственностью</dc:title>
  <dc:creator>бек</dc:creator>
  <cp:lastModifiedBy>user</cp:lastModifiedBy>
  <cp:revision>7</cp:revision>
  <cp:lastPrinted>2019-04-02T10:35:00Z</cp:lastPrinted>
  <dcterms:created xsi:type="dcterms:W3CDTF">2019-03-26T10:51:00Z</dcterms:created>
  <dcterms:modified xsi:type="dcterms:W3CDTF">2019-04-03T11:51:00Z</dcterms:modified>
</cp:coreProperties>
</file>