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Pr="00AC3BC9" w:rsidRDefault="00AB7C41" w:rsidP="00691159">
      <w:pPr>
        <w:tabs>
          <w:tab w:val="left" w:pos="11838"/>
        </w:tabs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91159" w:rsidRPr="00AC3BC9">
        <w:rPr>
          <w:rFonts w:ascii="Times New Roman" w:hAnsi="Times New Roman" w:cs="Times New Roman"/>
          <w:sz w:val="28"/>
          <w:szCs w:val="28"/>
        </w:rPr>
        <w:tab/>
        <w:t>Приложения №1</w:t>
      </w:r>
    </w:p>
    <w:p w:rsidR="00E40C25" w:rsidRPr="00573CEC" w:rsidRDefault="00691159" w:rsidP="00573CEC">
      <w:pPr>
        <w:tabs>
          <w:tab w:val="left" w:pos="118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BC9">
        <w:rPr>
          <w:rFonts w:ascii="Times New Roman" w:hAnsi="Times New Roman" w:cs="Times New Roman"/>
          <w:sz w:val="28"/>
          <w:szCs w:val="28"/>
        </w:rPr>
        <w:t>КГП на ПХВ «Атырауский областной онкологический диспансер»</w:t>
      </w:r>
    </w:p>
    <w:tbl>
      <w:tblPr>
        <w:tblW w:w="14382" w:type="dxa"/>
        <w:tblInd w:w="-961" w:type="dxa"/>
        <w:tblLayout w:type="fixed"/>
        <w:tblLook w:val="04A0"/>
      </w:tblPr>
      <w:tblGrid>
        <w:gridCol w:w="586"/>
        <w:gridCol w:w="3885"/>
        <w:gridCol w:w="3544"/>
        <w:gridCol w:w="851"/>
        <w:gridCol w:w="1134"/>
        <w:gridCol w:w="1134"/>
        <w:gridCol w:w="1417"/>
        <w:gridCol w:w="1831"/>
      </w:tblGrid>
      <w:tr w:rsidR="009A1303" w:rsidRPr="006E27D6" w:rsidTr="009A1303">
        <w:trPr>
          <w:trHeight w:val="18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название, 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поставки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поставки</w:t>
            </w:r>
          </w:p>
        </w:tc>
      </w:tr>
      <w:tr w:rsidR="009A1303" w:rsidRPr="006E27D6" w:rsidTr="00CA7B04">
        <w:trPr>
          <w:trHeight w:val="2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DFFEC"/>
              </w:rPr>
              <w:t>Система для вливания инфузионных растворов. Игла: 21гр (0,8*38мм). Стерильно/нетоксично/Апирогенно.Доставка по заявке заказчика.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ind w:right="-1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303" w:rsidRPr="006E27D6" w:rsidRDefault="009A1303" w:rsidP="006E27D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</w:tr>
      <w:tr w:rsidR="00CA7B04" w:rsidRPr="006E27D6" w:rsidTr="00CA7B04">
        <w:trPr>
          <w:trHeight w:val="1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04" w:rsidRPr="00CA7B04" w:rsidRDefault="00CA7B04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Default="00CA7B04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Азур-эозин по Романовскому с буфером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04" w:rsidRDefault="00CA7B04" w:rsidP="006E27D6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DFFEC"/>
              </w:rPr>
            </w:pPr>
            <w:r>
              <w:t>Азур-эозин по Романовскому с буфером, (разбавление 1:20)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CA7B04" w:rsidRDefault="00CA7B04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CA7B04" w:rsidRDefault="00CA7B04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CA7B04" w:rsidRDefault="00CA7B04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AC3BC9" w:rsidRDefault="00CA7B04" w:rsidP="006E27D6">
            <w:pPr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B04" w:rsidRPr="00AC3BC9" w:rsidRDefault="00CA7B04" w:rsidP="006E27D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</w:tr>
      <w:tr w:rsidR="00CA7B04" w:rsidRPr="006E27D6" w:rsidTr="00CA7B04">
        <w:trPr>
          <w:trHeight w:val="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04" w:rsidRPr="00CA7B04" w:rsidRDefault="00CA7B04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242C50" w:rsidRDefault="00CA7B04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color w:val="000000"/>
                <w:sz w:val="27"/>
                <w:szCs w:val="27"/>
              </w:rPr>
              <w:t>IsoPrep</w:t>
            </w:r>
            <w:r w:rsidR="00242C50">
              <w:rPr>
                <w:color w:val="000000"/>
                <w:sz w:val="27"/>
                <w:szCs w:val="27"/>
                <w:lang w:val="kk-KZ"/>
              </w:rPr>
              <w:t xml:space="preserve"> 10л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04" w:rsidRDefault="00CA7B04" w:rsidP="00242C50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DFFEC"/>
              </w:rPr>
            </w:pPr>
            <w:r>
              <w:rPr>
                <w:color w:val="000000"/>
                <w:sz w:val="27"/>
                <w:szCs w:val="27"/>
              </w:rPr>
              <w:t xml:space="preserve">Состав: - Абсолютизированный изопропанол (концентрации не ниже 99,97%) - Тритон Х15 (октилфеноксиполиэтоксиэтанол) Фасовка –10 литровые </w:t>
            </w:r>
            <w:r>
              <w:rPr>
                <w:color w:val="000000"/>
                <w:sz w:val="27"/>
                <w:szCs w:val="27"/>
              </w:rPr>
              <w:lastRenderedPageBreak/>
              <w:t>канистры. Применение: Полностью готов к применению. IsoPrep применяется для обезвоживания ткани на этапе гистологической проводки. Рекомендуемая толщина образца до 3-4 мм Рекомендуемый протокол проводки прилагается* Пригоден для использования при ручной проводке, а также в аппаратах карусельного и замкнутого типов.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242C50" w:rsidRDefault="00242C50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242C50" w:rsidRDefault="00242C50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23</w:t>
            </w:r>
            <w:r w:rsidR="003F2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242C50" w:rsidRDefault="00242C50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231</w:t>
            </w:r>
            <w:r w:rsidR="0027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AC3BC9" w:rsidRDefault="00242C50" w:rsidP="006E27D6">
            <w:pPr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B04" w:rsidRPr="00AC3BC9" w:rsidRDefault="00242C50" w:rsidP="006E27D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</w:tr>
      <w:tr w:rsidR="00CA7B04" w:rsidRPr="006E27D6" w:rsidTr="00CA7B04">
        <w:trPr>
          <w:trHeight w:val="1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04" w:rsidRPr="00CA7B04" w:rsidRDefault="00CA7B04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242C50" w:rsidRDefault="00242C50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Ксилол для гистологии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04" w:rsidRPr="00242C50" w:rsidRDefault="00242C50" w:rsidP="003F238D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DFFEC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Реагент используется на этапах проводки и просветления,смешивается со спиртами и другими органическими растворителями</w:t>
            </w:r>
            <w:r>
              <w:rPr>
                <w:color w:val="000000"/>
                <w:sz w:val="27"/>
                <w:szCs w:val="27"/>
              </w:rPr>
              <w:t xml:space="preserve">.Фасовка: канистра </w:t>
            </w:r>
            <w:r w:rsidR="003F238D">
              <w:rPr>
                <w:color w:val="000000"/>
                <w:sz w:val="27"/>
                <w:szCs w:val="27"/>
              </w:rPr>
              <w:t>кг</w:t>
            </w:r>
            <w:r>
              <w:rPr>
                <w:color w:val="000000"/>
                <w:sz w:val="27"/>
                <w:szCs w:val="27"/>
              </w:rPr>
              <w:t>, канистра белого цвета, оснащена системой-диспенсером для слива формалина, диаметр системы- диспенсера -6,5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Default="00244CE8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Default="00244CE8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Default="00244CE8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</w:t>
            </w:r>
            <w:r w:rsidR="00277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67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AC3BC9" w:rsidRDefault="00242C50" w:rsidP="006E27D6">
            <w:pPr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B04" w:rsidRPr="00AC3BC9" w:rsidRDefault="00242C50" w:rsidP="006E27D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</w:tr>
      <w:tr w:rsidR="00CA7B04" w:rsidRPr="006E27D6" w:rsidTr="000D7921">
        <w:trPr>
          <w:trHeight w:val="72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04" w:rsidRPr="00CA7B04" w:rsidRDefault="00CA7B04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03" w:rsidRPr="00EF5203" w:rsidRDefault="00673C61" w:rsidP="00EF5203">
            <w:pPr>
              <w:numPr>
                <w:ilvl w:val="0"/>
                <w:numId w:val="2"/>
              </w:numPr>
              <w:shd w:val="clear" w:color="auto" w:fill="FFFFFF"/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Пленка </w:t>
            </w:r>
            <w:r w:rsidR="00EF5203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(маммографическая) для медицинских принтеров </w:t>
            </w:r>
            <w:r w:rsidR="00EF5203" w:rsidRPr="00EF520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 xml:space="preserve">25x30 10x12in.100 </w:t>
            </w:r>
            <w:r w:rsidR="00EF520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 xml:space="preserve">шт в упаковке </w:t>
            </w:r>
            <w:r w:rsidR="00EF5203" w:rsidRPr="00EF5203">
              <w:rPr>
                <w:rFonts w:ascii="Arial" w:eastAsia="Times New Roman" w:hAnsi="Arial" w:cs="Arial"/>
                <w:i/>
                <w:iCs/>
                <w:color w:val="000000"/>
                <w:sz w:val="28"/>
                <w:lang w:eastAsia="ru-RU"/>
              </w:rPr>
              <w:t xml:space="preserve"> </w:t>
            </w:r>
          </w:p>
          <w:p w:rsidR="00CA7B04" w:rsidRDefault="00CA7B04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03" w:rsidRPr="00EF5203" w:rsidRDefault="00EF5203" w:rsidP="00EF5203">
            <w:pPr>
              <w:shd w:val="clear" w:color="auto" w:fill="FFFFFF"/>
              <w:spacing w:after="400" w:line="36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Основные технические характеристики:</w:t>
            </w:r>
          </w:p>
          <w:p w:rsidR="00EF5203" w:rsidRPr="00EF5203" w:rsidRDefault="00EF5203" w:rsidP="00EF5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Тип плёнки - рентгеновская плёнка для печати на лазерных мультиформатных камерах.</w:t>
            </w:r>
          </w:p>
          <w:p w:rsidR="00EF5203" w:rsidRPr="00EF5203" w:rsidRDefault="00EF5203" w:rsidP="00EF5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Основа плёнки - прозрачная голубая ПЭТ подложка толщиной 168 микрометров.</w:t>
            </w:r>
          </w:p>
          <w:p w:rsidR="00EF5203" w:rsidRPr="00EF5203" w:rsidRDefault="00EF5203" w:rsidP="00EF5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Принцип печати - термопроявка солей сербра при нагревании лазером.</w:t>
            </w:r>
          </w:p>
          <w:p w:rsidR="00CA7B04" w:rsidRDefault="00EF5203" w:rsidP="00EF5203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DFFEC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Максимальная оптическая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Default="00EF52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Default="00EF52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Default="00EF52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B04" w:rsidRPr="00AC3BC9" w:rsidRDefault="00EF5203" w:rsidP="006E27D6">
            <w:pPr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B04" w:rsidRPr="00AC3BC9" w:rsidRDefault="00EF5203" w:rsidP="006E27D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</w:tr>
      <w:tr w:rsidR="000D7921" w:rsidRPr="006E27D6" w:rsidTr="000D7921">
        <w:trPr>
          <w:trHeight w:val="78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21" w:rsidRPr="00EF5203" w:rsidRDefault="000D7921" w:rsidP="00EF5203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плотность изображения - </w:t>
            </w:r>
            <w:r w:rsidRPr="00EF520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D</w:t>
            </w:r>
            <w:r w:rsidRPr="00EF5203">
              <w:rPr>
                <w:rFonts w:ascii="Arial" w:eastAsia="Times New Roman" w:hAnsi="Arial" w:cs="Arial"/>
                <w:b/>
                <w:bCs/>
                <w:color w:val="000000"/>
                <w:sz w:val="28"/>
                <w:vertAlign w:val="subscript"/>
                <w:lang w:eastAsia="ru-RU"/>
              </w:rPr>
              <w:t>max</w:t>
            </w:r>
            <w:r w:rsidRPr="00EF520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 не менее 3,7</w:t>
            </w: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0D7921" w:rsidRPr="00EF5203" w:rsidRDefault="000D7921" w:rsidP="00EF5203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Разрешение печати - </w:t>
            </w:r>
            <w:r w:rsidRPr="00EF520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508 dpi</w:t>
            </w: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0D7921" w:rsidRPr="00EF5203" w:rsidRDefault="000D7921" w:rsidP="00EF5203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Передача полутонов - </w:t>
            </w:r>
            <w:r w:rsidRPr="00EF5203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14 бит (16 384 оттенков серого)</w:t>
            </w: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0D7921" w:rsidRPr="00EF5203" w:rsidRDefault="000D7921" w:rsidP="00EF5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Формат листа - 25х30 см (10х12 дюймов).</w:t>
            </w:r>
          </w:p>
          <w:p w:rsidR="000D7921" w:rsidRPr="00EF5203" w:rsidRDefault="000D7921" w:rsidP="00EF5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Количество листов в упаковке - 100.</w:t>
            </w:r>
          </w:p>
          <w:p w:rsidR="000D7921" w:rsidRPr="00EF5203" w:rsidRDefault="000D7921" w:rsidP="00EF5203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Температура хранения - 4-25 С</w:t>
            </w: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0D7921" w:rsidRPr="00EF5203" w:rsidRDefault="000D7921" w:rsidP="00EF5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 хранения неотпечатнной плёнки - 18 месяцев.</w:t>
            </w:r>
          </w:p>
          <w:p w:rsidR="000D7921" w:rsidRPr="00EF5203" w:rsidRDefault="000D7921" w:rsidP="00EF5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 хранения отпечатанного изображения - не менее 20 лет.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Pr="00AC3BC9" w:rsidRDefault="000D7921" w:rsidP="006E27D6">
            <w:pPr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921" w:rsidRPr="00AC3BC9" w:rsidRDefault="000D7921" w:rsidP="006E27D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921" w:rsidRPr="006E27D6" w:rsidTr="000D7921">
        <w:trPr>
          <w:trHeight w:val="1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BA2728" w:rsidP="000D7921">
            <w:pPr>
              <w:shd w:val="clear" w:color="auto" w:fill="F0F4ED"/>
              <w:spacing w:before="100" w:after="0" w:line="240" w:lineRule="auto"/>
              <w:outlineLvl w:val="0"/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</w:pPr>
            <w:r w:rsidRPr="00BA2728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Зеленочувствительная рентгеновская медицинская </w:t>
            </w:r>
            <w:r w:rsidRPr="00BA2728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lastRenderedPageBreak/>
              <w:t>пленка</w:t>
            </w: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="00254DB9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30*40 100 </w:t>
            </w:r>
            <w:r w:rsidR="00D04E09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листов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E0" w:rsidRPr="008309E0" w:rsidRDefault="008309E0" w:rsidP="0083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E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83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Высокая контрастность и низкий уровень шума</w:t>
            </w:r>
          </w:p>
          <w:p w:rsidR="008309E0" w:rsidRPr="008309E0" w:rsidRDefault="008309E0" w:rsidP="0083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E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83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Подходит для широкого спектра применений</w:t>
            </w:r>
          </w:p>
          <w:p w:rsidR="000D7921" w:rsidRDefault="008309E0" w:rsidP="0083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E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3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Хорошая видимость при любой плотности изображения</w:t>
            </w:r>
          </w:p>
          <w:p w:rsidR="00433151" w:rsidRPr="00EF5203" w:rsidRDefault="00433151" w:rsidP="004331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Количество листов в упаковке - 100.</w:t>
            </w:r>
          </w:p>
          <w:p w:rsidR="00433151" w:rsidRPr="00EF5203" w:rsidRDefault="00433151" w:rsidP="00433151">
            <w:pPr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Температура хранения - 4-25 С</w:t>
            </w: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433151" w:rsidRPr="00EF5203" w:rsidRDefault="00433151" w:rsidP="0043315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 хранения неотпечатнной плёнки - 18 месяцев.</w:t>
            </w:r>
          </w:p>
          <w:p w:rsidR="00433151" w:rsidRPr="00EF5203" w:rsidRDefault="00433151" w:rsidP="00433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52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 хранения отпечатанного изображения - не менее 20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43315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43315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43315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1063500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Pr="00AC3BC9" w:rsidRDefault="00D04E09" w:rsidP="006E27D6">
            <w:pPr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>15 календарн</w:t>
            </w:r>
            <w:r w:rsidRPr="00AC3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ых дней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921" w:rsidRPr="00AC3BC9" w:rsidRDefault="00D04E09" w:rsidP="006E27D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г.Атырау, ул. Владимирск</w:t>
            </w: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ого, д.2</w:t>
            </w:r>
          </w:p>
        </w:tc>
      </w:tr>
      <w:tr w:rsidR="000D7921" w:rsidRPr="006E27D6" w:rsidTr="00CA7B04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21" w:rsidRPr="00EF5203" w:rsidRDefault="000D7921" w:rsidP="006E2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Default="000D7921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921" w:rsidRPr="00AC3BC9" w:rsidRDefault="000D7921" w:rsidP="006E27D6">
            <w:pPr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921" w:rsidRPr="00AC3BC9" w:rsidRDefault="000D7921" w:rsidP="006E27D6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1303" w:rsidRPr="006E27D6" w:rsidTr="009A1303">
        <w:trPr>
          <w:trHeight w:val="84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03" w:rsidRPr="006E27D6" w:rsidRDefault="009A1303" w:rsidP="00BB2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03" w:rsidRPr="006E27D6" w:rsidRDefault="00433151" w:rsidP="009A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5 304500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03" w:rsidRPr="006E27D6" w:rsidRDefault="009A1303" w:rsidP="006E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3CEC" w:rsidRDefault="00573CEC" w:rsidP="0057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C0" w:rsidRPr="00573CEC" w:rsidRDefault="00FE5DC0" w:rsidP="0057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C9">
        <w:rPr>
          <w:rFonts w:ascii="Times New Roman" w:hAnsi="Times New Roman" w:cs="Times New Roman"/>
          <w:b/>
          <w:sz w:val="28"/>
          <w:szCs w:val="28"/>
        </w:rPr>
        <w:t>Директор                            Нсанов Ж.К</w:t>
      </w:r>
    </w:p>
    <w:sectPr w:rsidR="00FE5DC0" w:rsidRPr="00573CEC" w:rsidSect="00A150AB">
      <w:footerReference w:type="default" r:id="rId8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1F" w:rsidRDefault="009F001F" w:rsidP="00A150AB">
      <w:pPr>
        <w:spacing w:after="0" w:line="240" w:lineRule="auto"/>
      </w:pPr>
      <w:r>
        <w:separator/>
      </w:r>
    </w:p>
  </w:endnote>
  <w:endnote w:type="continuationSeparator" w:id="1">
    <w:p w:rsidR="009F001F" w:rsidRDefault="009F001F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1F" w:rsidRDefault="009F001F" w:rsidP="00A150AB">
      <w:pPr>
        <w:spacing w:after="0" w:line="240" w:lineRule="auto"/>
      </w:pPr>
      <w:r>
        <w:separator/>
      </w:r>
    </w:p>
  </w:footnote>
  <w:footnote w:type="continuationSeparator" w:id="1">
    <w:p w:rsidR="009F001F" w:rsidRDefault="009F001F" w:rsidP="00A1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2B16"/>
    <w:multiLevelType w:val="multilevel"/>
    <w:tmpl w:val="601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10680"/>
    <w:multiLevelType w:val="multilevel"/>
    <w:tmpl w:val="074C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252E7"/>
    <w:rsid w:val="000375CC"/>
    <w:rsid w:val="000474C9"/>
    <w:rsid w:val="00047905"/>
    <w:rsid w:val="00064031"/>
    <w:rsid w:val="0009614A"/>
    <w:rsid w:val="00097CF0"/>
    <w:rsid w:val="000B35B5"/>
    <w:rsid w:val="000D7921"/>
    <w:rsid w:val="000E3AE8"/>
    <w:rsid w:val="00196B6B"/>
    <w:rsid w:val="001A5B95"/>
    <w:rsid w:val="001B3AE3"/>
    <w:rsid w:val="00242C50"/>
    <w:rsid w:val="00244CE8"/>
    <w:rsid w:val="00247120"/>
    <w:rsid w:val="00254DB9"/>
    <w:rsid w:val="00263584"/>
    <w:rsid w:val="00263C13"/>
    <w:rsid w:val="00277B1B"/>
    <w:rsid w:val="002856A7"/>
    <w:rsid w:val="002875D9"/>
    <w:rsid w:val="002A5132"/>
    <w:rsid w:val="002B185D"/>
    <w:rsid w:val="002B207A"/>
    <w:rsid w:val="002D1A07"/>
    <w:rsid w:val="002E219F"/>
    <w:rsid w:val="002E7CBB"/>
    <w:rsid w:val="003046EB"/>
    <w:rsid w:val="00334FFE"/>
    <w:rsid w:val="00355DB0"/>
    <w:rsid w:val="00357428"/>
    <w:rsid w:val="003A6B2C"/>
    <w:rsid w:val="003E5531"/>
    <w:rsid w:val="003F238D"/>
    <w:rsid w:val="00417FA2"/>
    <w:rsid w:val="00433151"/>
    <w:rsid w:val="00443520"/>
    <w:rsid w:val="00447920"/>
    <w:rsid w:val="00456CD8"/>
    <w:rsid w:val="004757E1"/>
    <w:rsid w:val="00475FBC"/>
    <w:rsid w:val="00483A6A"/>
    <w:rsid w:val="00497672"/>
    <w:rsid w:val="004E0E3D"/>
    <w:rsid w:val="00510639"/>
    <w:rsid w:val="00553386"/>
    <w:rsid w:val="005629F3"/>
    <w:rsid w:val="00573CEC"/>
    <w:rsid w:val="005828FE"/>
    <w:rsid w:val="00600763"/>
    <w:rsid w:val="006119FA"/>
    <w:rsid w:val="006211A6"/>
    <w:rsid w:val="006427F3"/>
    <w:rsid w:val="006643DE"/>
    <w:rsid w:val="00673A2D"/>
    <w:rsid w:val="00673C61"/>
    <w:rsid w:val="00691159"/>
    <w:rsid w:val="006A7F04"/>
    <w:rsid w:val="006E27D6"/>
    <w:rsid w:val="006E3692"/>
    <w:rsid w:val="0070082A"/>
    <w:rsid w:val="0077510B"/>
    <w:rsid w:val="0079371E"/>
    <w:rsid w:val="007939C2"/>
    <w:rsid w:val="00795316"/>
    <w:rsid w:val="007E60F6"/>
    <w:rsid w:val="008139D4"/>
    <w:rsid w:val="00822E50"/>
    <w:rsid w:val="008309E0"/>
    <w:rsid w:val="00894373"/>
    <w:rsid w:val="008A2E1A"/>
    <w:rsid w:val="009001D0"/>
    <w:rsid w:val="0091023A"/>
    <w:rsid w:val="00922FAB"/>
    <w:rsid w:val="00951A3F"/>
    <w:rsid w:val="00975310"/>
    <w:rsid w:val="00995EFF"/>
    <w:rsid w:val="009A1303"/>
    <w:rsid w:val="009C7558"/>
    <w:rsid w:val="009D03F3"/>
    <w:rsid w:val="009F001F"/>
    <w:rsid w:val="00A150AB"/>
    <w:rsid w:val="00A243A6"/>
    <w:rsid w:val="00A53632"/>
    <w:rsid w:val="00A82CDF"/>
    <w:rsid w:val="00A97627"/>
    <w:rsid w:val="00A97CAE"/>
    <w:rsid w:val="00AA16AE"/>
    <w:rsid w:val="00AA64DC"/>
    <w:rsid w:val="00AB7C41"/>
    <w:rsid w:val="00AC1937"/>
    <w:rsid w:val="00AC3BC9"/>
    <w:rsid w:val="00B13687"/>
    <w:rsid w:val="00B73A63"/>
    <w:rsid w:val="00B84797"/>
    <w:rsid w:val="00BA2728"/>
    <w:rsid w:val="00BA53E0"/>
    <w:rsid w:val="00BB268C"/>
    <w:rsid w:val="00BB4D79"/>
    <w:rsid w:val="00BB7607"/>
    <w:rsid w:val="00BC4E07"/>
    <w:rsid w:val="00C40DD6"/>
    <w:rsid w:val="00C534AF"/>
    <w:rsid w:val="00C64F8D"/>
    <w:rsid w:val="00C66E78"/>
    <w:rsid w:val="00CA7B04"/>
    <w:rsid w:val="00CB20E7"/>
    <w:rsid w:val="00CB4C57"/>
    <w:rsid w:val="00CC5939"/>
    <w:rsid w:val="00CF3A77"/>
    <w:rsid w:val="00D04E09"/>
    <w:rsid w:val="00D3244A"/>
    <w:rsid w:val="00D77D17"/>
    <w:rsid w:val="00D91513"/>
    <w:rsid w:val="00DC76EA"/>
    <w:rsid w:val="00DD626F"/>
    <w:rsid w:val="00DE4F60"/>
    <w:rsid w:val="00E039CA"/>
    <w:rsid w:val="00E1440F"/>
    <w:rsid w:val="00E15203"/>
    <w:rsid w:val="00E25458"/>
    <w:rsid w:val="00E40C25"/>
    <w:rsid w:val="00E470E7"/>
    <w:rsid w:val="00E64353"/>
    <w:rsid w:val="00EA576E"/>
    <w:rsid w:val="00EE0F57"/>
    <w:rsid w:val="00EE6C3B"/>
    <w:rsid w:val="00EF5203"/>
    <w:rsid w:val="00F02F3E"/>
    <w:rsid w:val="00F13435"/>
    <w:rsid w:val="00F7401E"/>
    <w:rsid w:val="00F74C32"/>
    <w:rsid w:val="00F77E32"/>
    <w:rsid w:val="00FC197C"/>
    <w:rsid w:val="00FC20B8"/>
    <w:rsid w:val="00FC4C77"/>
    <w:rsid w:val="00FE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paragraph" w:styleId="1">
    <w:name w:val="heading 1"/>
    <w:basedOn w:val="a"/>
    <w:next w:val="a"/>
    <w:link w:val="10"/>
    <w:uiPriority w:val="9"/>
    <w:qFormat/>
    <w:rsid w:val="00573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  <w:style w:type="paragraph" w:styleId="a7">
    <w:name w:val="Normal (Web)"/>
    <w:basedOn w:val="a"/>
    <w:uiPriority w:val="99"/>
    <w:unhideWhenUsed/>
    <w:rsid w:val="00BB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EF5203"/>
    <w:rPr>
      <w:b/>
      <w:bCs/>
    </w:rPr>
  </w:style>
  <w:style w:type="character" w:styleId="a9">
    <w:name w:val="Emphasis"/>
    <w:basedOn w:val="a0"/>
    <w:uiPriority w:val="20"/>
    <w:qFormat/>
    <w:rsid w:val="00EF52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6853-B33F-47F1-A134-9A0B776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7550</TotalTime>
  <Pages>5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32</cp:revision>
  <cp:lastPrinted>2018-04-25T10:58:00Z</cp:lastPrinted>
  <dcterms:created xsi:type="dcterms:W3CDTF">2017-05-26T11:13:00Z</dcterms:created>
  <dcterms:modified xsi:type="dcterms:W3CDTF">2018-04-26T05:32:00Z</dcterms:modified>
</cp:coreProperties>
</file>